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04965" w14:textId="77777777" w:rsidR="00C1760B" w:rsidRDefault="00993E60" w:rsidP="0091393B">
      <w:pPr>
        <w:pStyle w:val="Geenafstand"/>
        <w:rPr>
          <w:b/>
          <w:sz w:val="24"/>
        </w:rPr>
      </w:pPr>
      <w:r>
        <w:rPr>
          <w:b/>
          <w:noProof/>
          <w:sz w:val="24"/>
          <w:lang w:eastAsia="nl-BE"/>
        </w:rPr>
        <w:drawing>
          <wp:inline distT="0" distB="0" distL="0" distR="0" wp14:anchorId="05D04A6F" wp14:editId="05D04A70">
            <wp:extent cx="5760720" cy="1141730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HTLS Vlaanderen EDU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04966" w14:textId="77777777" w:rsidR="00C1760B" w:rsidRDefault="00C1760B" w:rsidP="0091393B">
      <w:pPr>
        <w:pStyle w:val="Geenafstand"/>
        <w:rPr>
          <w:b/>
          <w:sz w:val="24"/>
        </w:rPr>
      </w:pPr>
    </w:p>
    <w:p w14:paraId="05D04967" w14:textId="77777777" w:rsidR="00281290" w:rsidRDefault="00281290" w:rsidP="00BE2DF1">
      <w:pPr>
        <w:pStyle w:val="Geenafstand"/>
        <w:jc w:val="center"/>
        <w:rPr>
          <w:b/>
          <w:color w:val="F79646" w:themeColor="accent6"/>
          <w:sz w:val="4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5D04968" w14:textId="77777777" w:rsidR="00BE2DF1" w:rsidRPr="00281290" w:rsidRDefault="00BE2DF1" w:rsidP="00BE2DF1">
      <w:pPr>
        <w:pStyle w:val="Geenafstand"/>
        <w:jc w:val="center"/>
        <w:rPr>
          <w:b/>
          <w:color w:val="F79646" w:themeColor="accent6"/>
          <w:sz w:val="4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81290">
        <w:rPr>
          <w:b/>
          <w:color w:val="F79646" w:themeColor="accent6"/>
          <w:sz w:val="4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Pre Hospital Trauma Life Support</w:t>
      </w:r>
    </w:p>
    <w:p w14:paraId="05D04969" w14:textId="77777777" w:rsidR="00BE2DF1" w:rsidRDefault="00BE2DF1" w:rsidP="0091393B">
      <w:pPr>
        <w:pStyle w:val="Geenafstand"/>
        <w:rPr>
          <w:b/>
          <w:sz w:val="36"/>
          <w:lang w:val="en-US"/>
        </w:rPr>
      </w:pPr>
    </w:p>
    <w:p w14:paraId="05D0496A" w14:textId="77777777" w:rsidR="00BE2DF1" w:rsidRDefault="00BE2DF1" w:rsidP="0091393B">
      <w:pPr>
        <w:pStyle w:val="Geenafstand"/>
        <w:rPr>
          <w:b/>
          <w:sz w:val="36"/>
          <w:lang w:val="en-US"/>
        </w:rPr>
      </w:pPr>
      <w:r>
        <w:rPr>
          <w:b/>
          <w:noProof/>
          <w:sz w:val="36"/>
          <w:lang w:eastAsia="nl-BE"/>
        </w:rPr>
        <w:drawing>
          <wp:anchor distT="0" distB="0" distL="114300" distR="114300" simplePos="0" relativeHeight="251660288" behindDoc="1" locked="0" layoutInCell="1" allowOverlap="1" wp14:anchorId="05D04A71" wp14:editId="05D04A72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664460" cy="2540000"/>
            <wp:effectExtent l="0" t="0" r="2540" b="0"/>
            <wp:wrapThrough wrapText="bothSides">
              <wp:wrapPolygon edited="0">
                <wp:start x="0" y="0"/>
                <wp:lineTo x="0" y="21384"/>
                <wp:lineTo x="21466" y="21384"/>
                <wp:lineTo x="21466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EMT_20PHTLS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2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0496B" w14:textId="77777777" w:rsidR="00746184" w:rsidRPr="00746184" w:rsidRDefault="00746184" w:rsidP="00993E60">
      <w:pPr>
        <w:pStyle w:val="Geenafstand"/>
        <w:jc w:val="center"/>
        <w:rPr>
          <w:b/>
          <w:sz w:val="36"/>
          <w:lang w:val="en-US"/>
        </w:rPr>
      </w:pPr>
      <w:r w:rsidRPr="00746184">
        <w:rPr>
          <w:b/>
          <w:sz w:val="36"/>
          <w:lang w:val="en-US"/>
        </w:rPr>
        <w:t>“Treat first what kills first!”</w:t>
      </w:r>
    </w:p>
    <w:p w14:paraId="05D0496C" w14:textId="77777777" w:rsidR="00746184" w:rsidRPr="00746184" w:rsidRDefault="00746184" w:rsidP="00993E60">
      <w:pPr>
        <w:pStyle w:val="Geenafstand"/>
        <w:jc w:val="center"/>
        <w:rPr>
          <w:b/>
          <w:sz w:val="24"/>
          <w:lang w:val="en-US"/>
        </w:rPr>
      </w:pPr>
    </w:p>
    <w:p w14:paraId="05D0496D" w14:textId="77777777" w:rsidR="0091393B" w:rsidRPr="00CD26EC" w:rsidRDefault="0091393B" w:rsidP="00993E60">
      <w:pPr>
        <w:pStyle w:val="Geenafstand"/>
        <w:jc w:val="center"/>
        <w:rPr>
          <w:b/>
          <w:sz w:val="24"/>
        </w:rPr>
      </w:pPr>
      <w:r w:rsidRPr="00CD26EC">
        <w:rPr>
          <w:b/>
          <w:sz w:val="24"/>
        </w:rPr>
        <w:t>PHTLS – Cursusinformatie</w:t>
      </w:r>
    </w:p>
    <w:p w14:paraId="05D0496E" w14:textId="77777777" w:rsidR="0091393B" w:rsidRPr="00CD26EC" w:rsidRDefault="0091393B" w:rsidP="00CD26EC">
      <w:pPr>
        <w:pStyle w:val="Geenafstand"/>
        <w:rPr>
          <w:sz w:val="24"/>
        </w:rPr>
      </w:pPr>
    </w:p>
    <w:p w14:paraId="05D0496F" w14:textId="77777777" w:rsidR="0091393B" w:rsidRPr="00091FB8" w:rsidRDefault="0091393B" w:rsidP="00CD26EC">
      <w:pPr>
        <w:pStyle w:val="Geenafstand"/>
        <w:rPr>
          <w:sz w:val="24"/>
          <w:lang w:val="nl-NL"/>
        </w:rPr>
      </w:pPr>
      <w:r w:rsidRPr="00091FB8">
        <w:rPr>
          <w:b/>
          <w:bCs/>
          <w:sz w:val="24"/>
          <w:lang w:val="nl-NL"/>
        </w:rPr>
        <w:t>Wat?</w:t>
      </w:r>
      <w:r w:rsidRPr="00091FB8">
        <w:rPr>
          <w:sz w:val="24"/>
          <w:lang w:val="nl-NL"/>
        </w:rPr>
        <w:t xml:space="preserve"> </w:t>
      </w:r>
      <w:r w:rsidRPr="00091FB8">
        <w:rPr>
          <w:sz w:val="24"/>
          <w:lang w:val="nl-NL"/>
        </w:rPr>
        <w:br/>
      </w:r>
    </w:p>
    <w:p w14:paraId="05D04970" w14:textId="77777777" w:rsidR="0091393B" w:rsidRPr="00091FB8" w:rsidRDefault="00537574" w:rsidP="00CD26EC">
      <w:pPr>
        <w:pStyle w:val="Geenafstand"/>
        <w:rPr>
          <w:sz w:val="24"/>
          <w:lang w:val="nl-NL"/>
        </w:rPr>
      </w:pPr>
      <w:r>
        <w:rPr>
          <w:sz w:val="24"/>
          <w:lang w:val="nl-NL"/>
        </w:rPr>
        <w:t>Kom je als hulp</w:t>
      </w:r>
      <w:r w:rsidR="0091393B" w:rsidRPr="00091FB8">
        <w:rPr>
          <w:sz w:val="24"/>
          <w:lang w:val="nl-NL"/>
        </w:rPr>
        <w:t>verlener in contact met traumapatiënten in de prehospitaal fase? Wil je je kennis en vaardigheden rond de opvang van traumapatiënten verbeteren? Dan is de PHTLS cursus iets voor jou!</w:t>
      </w:r>
    </w:p>
    <w:p w14:paraId="05D04971" w14:textId="77777777" w:rsidR="0091393B" w:rsidRPr="00091FB8" w:rsidRDefault="0091393B" w:rsidP="00CD26EC">
      <w:pPr>
        <w:pStyle w:val="Geenafstand"/>
        <w:rPr>
          <w:sz w:val="24"/>
          <w:lang w:val="nl-NL"/>
        </w:rPr>
      </w:pPr>
    </w:p>
    <w:p w14:paraId="05D04972" w14:textId="77777777" w:rsidR="0091393B" w:rsidRPr="00C1176E" w:rsidRDefault="0091393B" w:rsidP="00CD26EC">
      <w:pPr>
        <w:pStyle w:val="Geenafstand"/>
        <w:rPr>
          <w:sz w:val="24"/>
          <w:lang w:val="nl-NL"/>
        </w:rPr>
      </w:pPr>
      <w:r w:rsidRPr="00091FB8">
        <w:rPr>
          <w:sz w:val="24"/>
          <w:lang w:val="nl-NL"/>
        </w:rPr>
        <w:t xml:space="preserve">Je leert traumapatiënten systematisch behandelen en stabiliseren. </w:t>
      </w:r>
      <w:r>
        <w:rPr>
          <w:sz w:val="24"/>
          <w:lang w:val="nl-NL"/>
        </w:rPr>
        <w:t xml:space="preserve">Je leert specifieke technieken en vaardigheden bij traumapatiënten toepassen. </w:t>
      </w:r>
      <w:r w:rsidRPr="00091FB8">
        <w:rPr>
          <w:sz w:val="24"/>
          <w:lang w:val="nl-NL"/>
        </w:rPr>
        <w:t>De cursus wordt gegeven door goed opgeleide en ervaren instructeurs. De cursus loopt over twee dagen en bestaat uit theoretische lessen, praktische workshops en scenariotraining.</w:t>
      </w:r>
    </w:p>
    <w:p w14:paraId="05D04973" w14:textId="77777777" w:rsidR="0091393B" w:rsidRPr="00C1176E" w:rsidRDefault="0091393B" w:rsidP="00CD26EC">
      <w:pPr>
        <w:pStyle w:val="Geenafstand"/>
        <w:rPr>
          <w:sz w:val="24"/>
          <w:lang w:val="nl-NL"/>
        </w:rPr>
      </w:pPr>
    </w:p>
    <w:p w14:paraId="05D04974" w14:textId="77777777" w:rsidR="0091393B" w:rsidRPr="00091FB8" w:rsidRDefault="0091393B" w:rsidP="00CD26EC">
      <w:pPr>
        <w:pStyle w:val="Geenafstand"/>
        <w:rPr>
          <w:b/>
          <w:sz w:val="24"/>
        </w:rPr>
      </w:pPr>
    </w:p>
    <w:p w14:paraId="05D04975" w14:textId="77777777" w:rsidR="0091393B" w:rsidRDefault="00CC4D6B" w:rsidP="000E7451">
      <w:pPr>
        <w:pStyle w:val="Geenafstand"/>
        <w:jc w:val="center"/>
        <w:rPr>
          <w:b/>
          <w:sz w:val="24"/>
        </w:rPr>
      </w:pPr>
      <w:r>
        <w:rPr>
          <w:b/>
          <w:noProof/>
          <w:sz w:val="24"/>
          <w:lang w:eastAsia="nl-BE"/>
        </w:rPr>
        <w:drawing>
          <wp:inline distT="0" distB="0" distL="0" distR="0" wp14:anchorId="05D04A73" wp14:editId="05D04A74">
            <wp:extent cx="1943100" cy="145732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4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249" cy="145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04976" w14:textId="77777777" w:rsidR="0091393B" w:rsidRDefault="0091393B" w:rsidP="00CD26EC">
      <w:pPr>
        <w:pStyle w:val="Geenafstand"/>
        <w:rPr>
          <w:b/>
          <w:sz w:val="24"/>
        </w:rPr>
      </w:pPr>
    </w:p>
    <w:p w14:paraId="05D04977" w14:textId="77777777" w:rsidR="0091393B" w:rsidRPr="00091FB8" w:rsidRDefault="0091393B" w:rsidP="00CD26EC">
      <w:pPr>
        <w:pStyle w:val="Geenafstand"/>
        <w:rPr>
          <w:b/>
          <w:sz w:val="24"/>
        </w:rPr>
      </w:pPr>
      <w:r w:rsidRPr="00091FB8">
        <w:rPr>
          <w:b/>
          <w:sz w:val="24"/>
        </w:rPr>
        <w:t>Hoe werkt het?</w:t>
      </w:r>
    </w:p>
    <w:p w14:paraId="05D04978" w14:textId="77777777" w:rsidR="0091393B" w:rsidRPr="00091FB8" w:rsidRDefault="0091393B" w:rsidP="00CD26EC">
      <w:pPr>
        <w:pStyle w:val="Geenafstand"/>
        <w:rPr>
          <w:sz w:val="24"/>
        </w:rPr>
      </w:pPr>
    </w:p>
    <w:p w14:paraId="05D04979" w14:textId="77777777" w:rsidR="00101FBE" w:rsidRDefault="00101FBE" w:rsidP="00CD26EC">
      <w:pPr>
        <w:pStyle w:val="Geenafstand"/>
        <w:rPr>
          <w:sz w:val="24"/>
        </w:rPr>
      </w:pPr>
      <w:r>
        <w:rPr>
          <w:sz w:val="24"/>
        </w:rPr>
        <w:t>Na betaling van het cursusgeld</w:t>
      </w:r>
      <w:r w:rsidR="0091393B" w:rsidRPr="00091FB8">
        <w:rPr>
          <w:sz w:val="24"/>
        </w:rPr>
        <w:t xml:space="preserve"> ontvang je het handboe</w:t>
      </w:r>
      <w:r>
        <w:rPr>
          <w:sz w:val="24"/>
        </w:rPr>
        <w:t xml:space="preserve">k dat je grondig </w:t>
      </w:r>
      <w:r w:rsidR="00AA5ABF">
        <w:rPr>
          <w:sz w:val="24"/>
        </w:rPr>
        <w:t xml:space="preserve">moet doornemen. </w:t>
      </w:r>
      <w:r w:rsidR="008316B1">
        <w:rPr>
          <w:sz w:val="24"/>
        </w:rPr>
        <w:t xml:space="preserve">Reken ongeveer 4 weken zelfstudietijd. </w:t>
      </w:r>
      <w:r w:rsidR="00AA5ABF">
        <w:rPr>
          <w:sz w:val="24"/>
        </w:rPr>
        <w:t>Daarna leg je</w:t>
      </w:r>
      <w:r>
        <w:rPr>
          <w:sz w:val="24"/>
        </w:rPr>
        <w:t xml:space="preserve"> online </w:t>
      </w:r>
      <w:r w:rsidR="00AA5ABF">
        <w:rPr>
          <w:sz w:val="24"/>
        </w:rPr>
        <w:t xml:space="preserve">de </w:t>
      </w:r>
      <w:r>
        <w:rPr>
          <w:sz w:val="24"/>
        </w:rPr>
        <w:t>prétest</w:t>
      </w:r>
      <w:r w:rsidR="00AA5ABF">
        <w:rPr>
          <w:sz w:val="24"/>
        </w:rPr>
        <w:t xml:space="preserve"> af</w:t>
      </w:r>
      <w:r w:rsidR="00CD26EC">
        <w:rPr>
          <w:sz w:val="24"/>
        </w:rPr>
        <w:t>.</w:t>
      </w:r>
      <w:r w:rsidR="00936680">
        <w:rPr>
          <w:sz w:val="24"/>
        </w:rPr>
        <w:t xml:space="preserve"> </w:t>
      </w:r>
    </w:p>
    <w:p w14:paraId="05D0497A" w14:textId="77777777" w:rsidR="0091393B" w:rsidRPr="00C1176E" w:rsidRDefault="00936680" w:rsidP="00CD26EC">
      <w:pPr>
        <w:pStyle w:val="Geenafstand"/>
        <w:rPr>
          <w:sz w:val="24"/>
        </w:rPr>
      </w:pPr>
      <w:r w:rsidRPr="00936680">
        <w:rPr>
          <w:b/>
          <w:sz w:val="24"/>
          <w:u w:val="single"/>
        </w:rPr>
        <w:t>Opgelet:</w:t>
      </w:r>
      <w:r>
        <w:rPr>
          <w:sz w:val="24"/>
        </w:rPr>
        <w:t xml:space="preserve"> het handboek is in het </w:t>
      </w:r>
      <w:r w:rsidRPr="00936680">
        <w:rPr>
          <w:b/>
          <w:sz w:val="24"/>
        </w:rPr>
        <w:t>Engels</w:t>
      </w:r>
      <w:r>
        <w:rPr>
          <w:sz w:val="24"/>
        </w:rPr>
        <w:t xml:space="preserve">! </w:t>
      </w:r>
      <w:r w:rsidR="0091393B" w:rsidRPr="00091FB8">
        <w:rPr>
          <w:sz w:val="24"/>
        </w:rPr>
        <w:t>Tijdens de cursus zelf wordt de theorie uit het handboek verder toegelicht en praktisch toegepast tijdens workshops en scenariotraining.</w:t>
      </w:r>
    </w:p>
    <w:p w14:paraId="05D0497B" w14:textId="77777777" w:rsidR="0091393B" w:rsidRPr="00091FB8" w:rsidRDefault="0091393B" w:rsidP="00CD26EC">
      <w:pPr>
        <w:pStyle w:val="Geenafstand"/>
        <w:rPr>
          <w:sz w:val="24"/>
          <w:lang w:val="nl-NL"/>
        </w:rPr>
      </w:pPr>
      <w:r w:rsidRPr="00091FB8">
        <w:rPr>
          <w:b/>
          <w:bCs/>
          <w:sz w:val="24"/>
          <w:lang w:val="nl-NL"/>
        </w:rPr>
        <w:lastRenderedPageBreak/>
        <w:t>Evaluatie?</w:t>
      </w:r>
      <w:r w:rsidRPr="00091FB8">
        <w:rPr>
          <w:sz w:val="24"/>
          <w:lang w:val="nl-NL"/>
        </w:rPr>
        <w:t xml:space="preserve"> </w:t>
      </w:r>
      <w:r w:rsidRPr="00091FB8">
        <w:rPr>
          <w:sz w:val="24"/>
          <w:lang w:val="nl-NL"/>
        </w:rPr>
        <w:br/>
      </w:r>
    </w:p>
    <w:p w14:paraId="05D0497C" w14:textId="77777777" w:rsidR="0091393B" w:rsidRPr="00091FB8" w:rsidRDefault="0091393B" w:rsidP="00CD26EC">
      <w:pPr>
        <w:pStyle w:val="Geenafstand"/>
        <w:rPr>
          <w:sz w:val="24"/>
          <w:lang w:val="nl-NL"/>
        </w:rPr>
      </w:pPr>
      <w:r w:rsidRPr="00091FB8">
        <w:rPr>
          <w:sz w:val="24"/>
          <w:lang w:val="nl-NL"/>
        </w:rPr>
        <w:t>Om te slagen voor deze oplei</w:t>
      </w:r>
      <w:r>
        <w:rPr>
          <w:sz w:val="24"/>
          <w:lang w:val="nl-NL"/>
        </w:rPr>
        <w:t>ding moet je de volledige cursus</w:t>
      </w:r>
      <w:r w:rsidRPr="00091FB8">
        <w:rPr>
          <w:sz w:val="24"/>
          <w:lang w:val="nl-NL"/>
        </w:rPr>
        <w:t xml:space="preserve"> aanwezig zijn. Bovendien moet je slagen voor een schriftelijke en praktische proef. Indien je slaagt voor alle items ontvang je het certificaat van PHTLS provider van de NAEMT.</w:t>
      </w:r>
    </w:p>
    <w:p w14:paraId="05D0497D" w14:textId="77777777" w:rsidR="0091393B" w:rsidRPr="00091FB8" w:rsidRDefault="0091393B" w:rsidP="00CD26EC">
      <w:pPr>
        <w:pStyle w:val="Geenafstand"/>
        <w:rPr>
          <w:b/>
          <w:sz w:val="24"/>
        </w:rPr>
      </w:pPr>
    </w:p>
    <w:p w14:paraId="05D0497E" w14:textId="77777777" w:rsidR="0091393B" w:rsidRPr="00091FB8" w:rsidRDefault="0091393B" w:rsidP="00CD26EC">
      <w:pPr>
        <w:pStyle w:val="Geenafstand"/>
        <w:rPr>
          <w:b/>
          <w:sz w:val="24"/>
        </w:rPr>
      </w:pPr>
    </w:p>
    <w:p w14:paraId="05D0497F" w14:textId="77777777" w:rsidR="0091393B" w:rsidRPr="00091FB8" w:rsidRDefault="0091393B" w:rsidP="00CD26EC">
      <w:pPr>
        <w:pStyle w:val="Geenafstand"/>
        <w:rPr>
          <w:b/>
          <w:sz w:val="24"/>
        </w:rPr>
      </w:pPr>
      <w:r w:rsidRPr="00091FB8">
        <w:rPr>
          <w:b/>
          <w:sz w:val="24"/>
        </w:rPr>
        <w:t>Wat kost het?</w:t>
      </w:r>
    </w:p>
    <w:p w14:paraId="05D04980" w14:textId="77777777" w:rsidR="0091393B" w:rsidRPr="00091FB8" w:rsidRDefault="0091393B" w:rsidP="00CD26EC">
      <w:pPr>
        <w:pStyle w:val="Geenafstand"/>
        <w:rPr>
          <w:sz w:val="24"/>
        </w:rPr>
      </w:pPr>
    </w:p>
    <w:p w14:paraId="05D04981" w14:textId="77777777" w:rsidR="000E7451" w:rsidRDefault="0091393B" w:rsidP="00CD26EC">
      <w:pPr>
        <w:pStyle w:val="Geenafstand"/>
        <w:rPr>
          <w:sz w:val="24"/>
        </w:rPr>
      </w:pPr>
      <w:r w:rsidRPr="00091FB8">
        <w:rPr>
          <w:sz w:val="24"/>
        </w:rPr>
        <w:t>Het cursusgeld bedraagt 525€. Hierin zijn de lessen, het handboek, drank,</w:t>
      </w:r>
      <w:r>
        <w:rPr>
          <w:sz w:val="24"/>
        </w:rPr>
        <w:t xml:space="preserve"> broodjeslunch,</w:t>
      </w:r>
      <w:r w:rsidRPr="00091FB8">
        <w:rPr>
          <w:sz w:val="24"/>
        </w:rPr>
        <w:t xml:space="preserve"> cursusdiner </w:t>
      </w:r>
      <w:r>
        <w:rPr>
          <w:sz w:val="24"/>
        </w:rPr>
        <w:t xml:space="preserve">en een jaar lidmaatschap van de NAEMT </w:t>
      </w:r>
      <w:r w:rsidRPr="00091FB8">
        <w:rPr>
          <w:sz w:val="24"/>
        </w:rPr>
        <w:t>begrepen.</w:t>
      </w:r>
      <w:r>
        <w:rPr>
          <w:sz w:val="24"/>
        </w:rPr>
        <w:t xml:space="preserve"> Beschik je reeds over het handboek dan bedraagt de cursusprijs 475€.</w:t>
      </w:r>
    </w:p>
    <w:p w14:paraId="05D04982" w14:textId="77777777" w:rsidR="009162B0" w:rsidRPr="00091FB8" w:rsidRDefault="009162B0" w:rsidP="00CD26EC">
      <w:pPr>
        <w:pStyle w:val="Geenafstand"/>
        <w:rPr>
          <w:sz w:val="24"/>
        </w:rPr>
      </w:pPr>
    </w:p>
    <w:p w14:paraId="05D04983" w14:textId="77777777" w:rsidR="0091393B" w:rsidRPr="00091FB8" w:rsidRDefault="000E7451" w:rsidP="000E7451">
      <w:pPr>
        <w:pStyle w:val="Geenafstand"/>
        <w:jc w:val="center"/>
        <w:rPr>
          <w:b/>
          <w:sz w:val="24"/>
        </w:rPr>
      </w:pPr>
      <w:r>
        <w:rPr>
          <w:b/>
          <w:noProof/>
          <w:sz w:val="24"/>
          <w:lang w:eastAsia="nl-BE"/>
        </w:rPr>
        <w:drawing>
          <wp:inline distT="0" distB="0" distL="0" distR="0" wp14:anchorId="05D04A75" wp14:editId="05D04A76">
            <wp:extent cx="1743075" cy="1307306"/>
            <wp:effectExtent l="0" t="0" r="0" b="762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4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415" cy="13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04984" w14:textId="77777777" w:rsidR="0091393B" w:rsidRPr="00091FB8" w:rsidRDefault="0091393B" w:rsidP="00CD26EC">
      <w:pPr>
        <w:pStyle w:val="Geenafstand"/>
        <w:rPr>
          <w:b/>
          <w:sz w:val="24"/>
        </w:rPr>
      </w:pPr>
      <w:r w:rsidRPr="00091FB8">
        <w:rPr>
          <w:b/>
          <w:sz w:val="24"/>
        </w:rPr>
        <w:t>Waar?</w:t>
      </w:r>
    </w:p>
    <w:p w14:paraId="05D04985" w14:textId="77777777" w:rsidR="0091393B" w:rsidRPr="00091FB8" w:rsidRDefault="0091393B" w:rsidP="00CD26EC">
      <w:pPr>
        <w:pStyle w:val="Geenafstand"/>
        <w:rPr>
          <w:sz w:val="24"/>
        </w:rPr>
      </w:pPr>
    </w:p>
    <w:p w14:paraId="05D04986" w14:textId="77777777" w:rsidR="0091393B" w:rsidRPr="00091FB8" w:rsidRDefault="0091393B" w:rsidP="00CD26EC">
      <w:pPr>
        <w:pStyle w:val="Geenafstand"/>
        <w:rPr>
          <w:sz w:val="24"/>
        </w:rPr>
      </w:pPr>
      <w:r w:rsidRPr="00091FB8">
        <w:rPr>
          <w:sz w:val="24"/>
        </w:rPr>
        <w:t>De cursus gaat door in de gebouwen van het PIVO</w:t>
      </w:r>
      <w:r w:rsidR="00993E60">
        <w:rPr>
          <w:sz w:val="24"/>
        </w:rPr>
        <w:t xml:space="preserve"> (Provinciaal Instituut Vorming en Opleiding)</w:t>
      </w:r>
      <w:r w:rsidRPr="00091FB8">
        <w:rPr>
          <w:sz w:val="24"/>
        </w:rPr>
        <w:t>, Poverstraat 75, 1731 Asse</w:t>
      </w:r>
      <w:r w:rsidR="00993E60">
        <w:rPr>
          <w:sz w:val="24"/>
        </w:rPr>
        <w:t xml:space="preserve"> (België) vlakbij Brussel.</w:t>
      </w:r>
    </w:p>
    <w:p w14:paraId="05D04987" w14:textId="77777777" w:rsidR="0091393B" w:rsidRPr="00091FB8" w:rsidRDefault="0091393B" w:rsidP="00CD26EC">
      <w:pPr>
        <w:pStyle w:val="Geenafstand"/>
        <w:rPr>
          <w:b/>
          <w:sz w:val="24"/>
        </w:rPr>
      </w:pPr>
    </w:p>
    <w:p w14:paraId="05D04988" w14:textId="77777777" w:rsidR="0091393B" w:rsidRPr="00091FB8" w:rsidRDefault="0091393B" w:rsidP="00CD26EC">
      <w:pPr>
        <w:pStyle w:val="Geenafstand"/>
        <w:rPr>
          <w:b/>
          <w:sz w:val="24"/>
        </w:rPr>
      </w:pPr>
      <w:r w:rsidRPr="00091FB8">
        <w:rPr>
          <w:b/>
          <w:sz w:val="24"/>
        </w:rPr>
        <w:t>Wanneer?</w:t>
      </w:r>
    </w:p>
    <w:p w14:paraId="05D04989" w14:textId="77777777" w:rsidR="0091393B" w:rsidRPr="00091FB8" w:rsidRDefault="0091393B" w:rsidP="00CD26EC">
      <w:pPr>
        <w:pStyle w:val="Geenafstand"/>
        <w:rPr>
          <w:sz w:val="24"/>
        </w:rPr>
      </w:pPr>
    </w:p>
    <w:p w14:paraId="05D0498A" w14:textId="77777777" w:rsidR="0091393B" w:rsidRPr="00091FB8" w:rsidRDefault="0091393B" w:rsidP="00CD26EC">
      <w:pPr>
        <w:pStyle w:val="Geenafstand"/>
        <w:rPr>
          <w:sz w:val="24"/>
        </w:rPr>
      </w:pPr>
      <w:r w:rsidRPr="00091FB8">
        <w:rPr>
          <w:sz w:val="24"/>
        </w:rPr>
        <w:t>De cursus gaat door op volgende data</w:t>
      </w:r>
      <w:r w:rsidR="00993E60">
        <w:rPr>
          <w:sz w:val="24"/>
        </w:rPr>
        <w:t xml:space="preserve"> telkens van </w:t>
      </w:r>
      <w:r w:rsidR="00993E60" w:rsidRPr="00993E60">
        <w:rPr>
          <w:b/>
          <w:sz w:val="24"/>
        </w:rPr>
        <w:t>8 tot 18u</w:t>
      </w:r>
      <w:r w:rsidRPr="00091FB8">
        <w:rPr>
          <w:sz w:val="24"/>
        </w:rPr>
        <w:t>:</w:t>
      </w:r>
    </w:p>
    <w:p w14:paraId="05D0498D" w14:textId="0530C5B7" w:rsidR="0091393B" w:rsidRPr="000E714B" w:rsidRDefault="000E714B" w:rsidP="000E714B">
      <w:pPr>
        <w:pStyle w:val="Geenafstand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26 en 27 november 2015</w:t>
      </w:r>
    </w:p>
    <w:p w14:paraId="05D0498E" w14:textId="77777777" w:rsidR="0091393B" w:rsidRPr="00091FB8" w:rsidRDefault="0091393B" w:rsidP="00CD26EC">
      <w:pPr>
        <w:pStyle w:val="Geenafstand"/>
        <w:rPr>
          <w:b/>
          <w:sz w:val="24"/>
        </w:rPr>
      </w:pPr>
    </w:p>
    <w:p w14:paraId="05D0498F" w14:textId="77777777" w:rsidR="0091393B" w:rsidRPr="00091FB8" w:rsidRDefault="0091393B" w:rsidP="00CD26EC">
      <w:pPr>
        <w:pStyle w:val="Geenafstand"/>
        <w:rPr>
          <w:b/>
          <w:sz w:val="24"/>
        </w:rPr>
      </w:pPr>
      <w:r w:rsidRPr="00091FB8">
        <w:rPr>
          <w:b/>
          <w:sz w:val="24"/>
        </w:rPr>
        <w:t>Info en inschrijvingen:</w:t>
      </w:r>
    </w:p>
    <w:p w14:paraId="05D04990" w14:textId="77777777" w:rsidR="0091393B" w:rsidRDefault="0091393B" w:rsidP="00CD26EC">
      <w:pPr>
        <w:pStyle w:val="Geenafstand"/>
      </w:pPr>
    </w:p>
    <w:p w14:paraId="05D04991" w14:textId="77777777" w:rsidR="00537574" w:rsidRPr="00537574" w:rsidRDefault="0091393B" w:rsidP="00CD26EC">
      <w:pPr>
        <w:pStyle w:val="Geenafstand"/>
        <w:rPr>
          <w:b/>
          <w:color w:val="0000FF" w:themeColor="hyperlink"/>
          <w:u w:val="single"/>
          <w:lang w:val="en-US"/>
        </w:rPr>
      </w:pPr>
      <w:r w:rsidRPr="00CD26EC">
        <w:rPr>
          <w:lang w:val="en-US"/>
        </w:rPr>
        <w:t>e-mail:</w:t>
      </w:r>
      <w:r w:rsidRPr="00CD26EC">
        <w:rPr>
          <w:b/>
          <w:lang w:val="en-US"/>
        </w:rPr>
        <w:t xml:space="preserve"> </w:t>
      </w:r>
      <w:hyperlink r:id="rId12" w:history="1">
        <w:r w:rsidRPr="00CD26EC">
          <w:rPr>
            <w:rStyle w:val="Hyperlink"/>
            <w:b/>
            <w:lang w:val="en-US"/>
          </w:rPr>
          <w:t>informatie@phtls.be</w:t>
        </w:r>
      </w:hyperlink>
    </w:p>
    <w:p w14:paraId="05D04992" w14:textId="77777777" w:rsidR="0091393B" w:rsidRDefault="00537574" w:rsidP="00CD26EC">
      <w:pPr>
        <w:pStyle w:val="Geenafstand"/>
        <w:rPr>
          <w:sz w:val="24"/>
          <w:lang w:val="en-US"/>
        </w:rPr>
      </w:pPr>
      <w:r>
        <w:rPr>
          <w:sz w:val="24"/>
          <w:lang w:val="en-US"/>
        </w:rPr>
        <w:t xml:space="preserve">website: </w:t>
      </w:r>
      <w:hyperlink r:id="rId13" w:history="1">
        <w:r w:rsidRPr="005C51BD">
          <w:rPr>
            <w:rStyle w:val="Hyperlink"/>
            <w:b/>
            <w:sz w:val="24"/>
            <w:lang w:val="en-US"/>
          </w:rPr>
          <w:t>www.phtls.be</w:t>
        </w:r>
      </w:hyperlink>
    </w:p>
    <w:p w14:paraId="05D04993" w14:textId="77777777" w:rsidR="00746184" w:rsidRDefault="00993E60" w:rsidP="00CD26EC">
      <w:pPr>
        <w:pStyle w:val="Geenafstand"/>
        <w:rPr>
          <w:sz w:val="24"/>
        </w:rPr>
      </w:pPr>
      <w:r w:rsidRPr="00993E60">
        <w:rPr>
          <w:sz w:val="24"/>
        </w:rPr>
        <w:t>Tel.:</w:t>
      </w:r>
      <w:r>
        <w:rPr>
          <w:sz w:val="24"/>
        </w:rPr>
        <w:t xml:space="preserve"> +32 477 60 73 00</w:t>
      </w:r>
    </w:p>
    <w:p w14:paraId="05D04994" w14:textId="77777777" w:rsidR="00993E60" w:rsidRPr="00993E60" w:rsidRDefault="00993E60" w:rsidP="00CD26EC">
      <w:pPr>
        <w:pStyle w:val="Geenafstand"/>
        <w:rPr>
          <w:sz w:val="24"/>
        </w:rPr>
      </w:pPr>
    </w:p>
    <w:p w14:paraId="05D04995" w14:textId="77777777" w:rsidR="005C51BD" w:rsidRDefault="0091393B" w:rsidP="00AA5ABF">
      <w:pPr>
        <w:pStyle w:val="Geenafstand"/>
        <w:rPr>
          <w:sz w:val="20"/>
        </w:rPr>
      </w:pPr>
      <w:r w:rsidRPr="00537574">
        <w:rPr>
          <w:sz w:val="20"/>
        </w:rPr>
        <w:t xml:space="preserve">Deze cursus wordt georganiseerd door </w:t>
      </w:r>
      <w:r w:rsidR="00101FBE" w:rsidRPr="00537574">
        <w:rPr>
          <w:sz w:val="20"/>
        </w:rPr>
        <w:t>EDUMED i.s.m. PIVO</w:t>
      </w:r>
      <w:r w:rsidRPr="00537574">
        <w:rPr>
          <w:sz w:val="20"/>
        </w:rPr>
        <w:t xml:space="preserve"> met toelating en onder toezicht van PHTLS Belgium en de NAEMT.</w:t>
      </w:r>
    </w:p>
    <w:p w14:paraId="05D04996" w14:textId="77777777" w:rsidR="005C51BD" w:rsidRDefault="005C51BD" w:rsidP="00AA5ABF">
      <w:pPr>
        <w:pStyle w:val="Geenafstand"/>
        <w:rPr>
          <w:sz w:val="20"/>
        </w:rPr>
      </w:pPr>
    </w:p>
    <w:p w14:paraId="05D04997" w14:textId="77777777" w:rsidR="00CD26EC" w:rsidRDefault="000E714B" w:rsidP="005C51BD">
      <w:pPr>
        <w:pStyle w:val="Geenafstand"/>
        <w:ind w:firstLine="708"/>
      </w:pPr>
      <w:r>
        <w:pict w14:anchorId="05D04A77">
          <v:shape id="Afbeelding 1" o:spid="_x0000_i1026" type="#_x0000_t75" style="width:36pt;height:37.5pt;visibility:visible;mso-wrap-style:square">
            <v:imagedata r:id="rId14" o:title=""/>
          </v:shape>
        </w:pict>
      </w:r>
      <w:r w:rsidR="005C51BD">
        <w:tab/>
      </w:r>
      <w:r w:rsidR="00CD26EC">
        <w:rPr>
          <w:rFonts w:ascii="Arial Black" w:hAnsi="Arial Black"/>
          <w:noProof/>
          <w:color w:val="008000"/>
          <w:sz w:val="56"/>
          <w:szCs w:val="56"/>
          <w:lang w:eastAsia="nl-BE"/>
        </w:rPr>
        <w:drawing>
          <wp:inline distT="0" distB="0" distL="0" distR="0" wp14:anchorId="05D04A78" wp14:editId="05D04A79">
            <wp:extent cx="704850" cy="456991"/>
            <wp:effectExtent l="0" t="0" r="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vo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5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04998" w14:textId="77777777" w:rsidR="00C1176E" w:rsidRDefault="00C1176E" w:rsidP="00C1176E">
      <w:pPr>
        <w:pStyle w:val="Geenafstand"/>
        <w:rPr>
          <w:sz w:val="20"/>
        </w:rPr>
      </w:pPr>
    </w:p>
    <w:p w14:paraId="05D04999" w14:textId="77777777" w:rsidR="00C1176E" w:rsidRDefault="00C1176E" w:rsidP="00C1176E">
      <w:pPr>
        <w:pStyle w:val="Geenafstand"/>
        <w:rPr>
          <w:sz w:val="20"/>
        </w:rPr>
      </w:pPr>
    </w:p>
    <w:p w14:paraId="05D0499A" w14:textId="77777777" w:rsidR="00C1176E" w:rsidRDefault="00C1176E" w:rsidP="00C1176E">
      <w:pPr>
        <w:pStyle w:val="Geenafstand"/>
        <w:rPr>
          <w:sz w:val="20"/>
        </w:rPr>
      </w:pPr>
    </w:p>
    <w:p w14:paraId="05D0499B" w14:textId="77777777" w:rsidR="00C1176E" w:rsidRDefault="00C1176E" w:rsidP="00C1176E">
      <w:pPr>
        <w:pStyle w:val="Geenafstand"/>
        <w:rPr>
          <w:sz w:val="20"/>
        </w:rPr>
      </w:pPr>
    </w:p>
    <w:p w14:paraId="05D0499C" w14:textId="77777777" w:rsidR="00C1176E" w:rsidRDefault="00C1176E" w:rsidP="00C1176E">
      <w:pPr>
        <w:pStyle w:val="Geenafstand"/>
        <w:rPr>
          <w:sz w:val="20"/>
        </w:rPr>
      </w:pPr>
    </w:p>
    <w:p w14:paraId="3B1DB96C" w14:textId="77777777" w:rsidR="000E714B" w:rsidRDefault="000E714B" w:rsidP="00C1176E">
      <w:pPr>
        <w:pStyle w:val="Geenafstand"/>
        <w:rPr>
          <w:b/>
          <w:sz w:val="24"/>
        </w:rPr>
      </w:pPr>
    </w:p>
    <w:p w14:paraId="7A9F7F72" w14:textId="77777777" w:rsidR="000E714B" w:rsidRDefault="000E714B" w:rsidP="00C1176E">
      <w:pPr>
        <w:pStyle w:val="Geenafstand"/>
        <w:rPr>
          <w:b/>
          <w:sz w:val="24"/>
        </w:rPr>
      </w:pPr>
    </w:p>
    <w:p w14:paraId="05D0499D" w14:textId="77777777" w:rsidR="00C1176E" w:rsidRDefault="00C1176E" w:rsidP="00C1176E">
      <w:pPr>
        <w:pStyle w:val="Geenafstand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Programma</w:t>
      </w:r>
    </w:p>
    <w:p w14:paraId="05D0499E" w14:textId="77777777" w:rsidR="00C1176E" w:rsidRPr="00C1176E" w:rsidRDefault="00C1176E" w:rsidP="00C1176E">
      <w:pPr>
        <w:pStyle w:val="Geenafstand"/>
        <w:rPr>
          <w:b/>
          <w:sz w:val="24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6005"/>
      </w:tblGrid>
      <w:tr w:rsidR="00C1176E" w:rsidRPr="00A451AB" w14:paraId="05D049A2" w14:textId="77777777" w:rsidTr="00382BA5">
        <w:tc>
          <w:tcPr>
            <w:tcW w:w="1668" w:type="dxa"/>
            <w:shd w:val="clear" w:color="auto" w:fill="A6A6A6" w:themeFill="background1" w:themeFillShade="A6"/>
          </w:tcPr>
          <w:p w14:paraId="05D0499F" w14:textId="77777777" w:rsidR="00C1176E" w:rsidRPr="00A451AB" w:rsidRDefault="00C1176E" w:rsidP="00382BA5">
            <w:pPr>
              <w:jc w:val="center"/>
              <w:rPr>
                <w:b/>
                <w:sz w:val="24"/>
              </w:rPr>
            </w:pPr>
            <w:r w:rsidRPr="00A451AB">
              <w:rPr>
                <w:b/>
                <w:sz w:val="24"/>
              </w:rPr>
              <w:t>Tijd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05D049A0" w14:textId="77777777" w:rsidR="00C1176E" w:rsidRPr="00A451AB" w:rsidRDefault="00C1176E" w:rsidP="00382BA5">
            <w:pPr>
              <w:jc w:val="center"/>
              <w:rPr>
                <w:b/>
                <w:sz w:val="24"/>
              </w:rPr>
            </w:pPr>
            <w:r w:rsidRPr="00A451AB">
              <w:rPr>
                <w:b/>
                <w:sz w:val="24"/>
              </w:rPr>
              <w:t>Contacturen</w:t>
            </w:r>
          </w:p>
        </w:tc>
        <w:tc>
          <w:tcPr>
            <w:tcW w:w="6005" w:type="dxa"/>
            <w:shd w:val="clear" w:color="auto" w:fill="A6A6A6" w:themeFill="background1" w:themeFillShade="A6"/>
          </w:tcPr>
          <w:p w14:paraId="05D049A1" w14:textId="77777777" w:rsidR="00C1176E" w:rsidRPr="00A451AB" w:rsidRDefault="00C1176E" w:rsidP="00382BA5">
            <w:pPr>
              <w:jc w:val="center"/>
              <w:rPr>
                <w:b/>
                <w:sz w:val="24"/>
              </w:rPr>
            </w:pPr>
            <w:r w:rsidRPr="00A451AB">
              <w:rPr>
                <w:b/>
                <w:sz w:val="24"/>
              </w:rPr>
              <w:t>Onderwerp</w:t>
            </w:r>
          </w:p>
        </w:tc>
      </w:tr>
      <w:tr w:rsidR="00C1176E" w14:paraId="05D049A4" w14:textId="77777777" w:rsidTr="00382BA5">
        <w:tc>
          <w:tcPr>
            <w:tcW w:w="9232" w:type="dxa"/>
            <w:gridSpan w:val="3"/>
          </w:tcPr>
          <w:p w14:paraId="05D049A3" w14:textId="77777777" w:rsidR="00C1176E" w:rsidRPr="00A451AB" w:rsidRDefault="00C1176E" w:rsidP="00382BA5">
            <w:pPr>
              <w:jc w:val="center"/>
              <w:rPr>
                <w:b/>
                <w:sz w:val="28"/>
              </w:rPr>
            </w:pPr>
            <w:r w:rsidRPr="00A451AB">
              <w:rPr>
                <w:b/>
                <w:sz w:val="28"/>
              </w:rPr>
              <w:t>DAG 1</w:t>
            </w:r>
          </w:p>
        </w:tc>
      </w:tr>
      <w:tr w:rsidR="00C1176E" w14:paraId="05D049A8" w14:textId="77777777" w:rsidTr="00382BA5">
        <w:tc>
          <w:tcPr>
            <w:tcW w:w="1668" w:type="dxa"/>
          </w:tcPr>
          <w:p w14:paraId="05D049A5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7:30 – 8:00</w:t>
            </w:r>
          </w:p>
        </w:tc>
        <w:tc>
          <w:tcPr>
            <w:tcW w:w="1559" w:type="dxa"/>
          </w:tcPr>
          <w:p w14:paraId="05D049A6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5" w:type="dxa"/>
          </w:tcPr>
          <w:p w14:paraId="05D049A7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Registratie en Faculty meeting</w:t>
            </w:r>
          </w:p>
        </w:tc>
      </w:tr>
      <w:tr w:rsidR="00C1176E" w14:paraId="05D049AC" w14:textId="77777777" w:rsidTr="00382BA5">
        <w:tc>
          <w:tcPr>
            <w:tcW w:w="1668" w:type="dxa"/>
          </w:tcPr>
          <w:p w14:paraId="05D049A9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8:00 – 8:15</w:t>
            </w:r>
          </w:p>
        </w:tc>
        <w:tc>
          <w:tcPr>
            <w:tcW w:w="1559" w:type="dxa"/>
          </w:tcPr>
          <w:p w14:paraId="05D049AA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5" w:type="dxa"/>
          </w:tcPr>
          <w:p w14:paraId="05D049AB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Welkom, voorstellingsronde, afspraken</w:t>
            </w:r>
          </w:p>
        </w:tc>
      </w:tr>
      <w:tr w:rsidR="00C1176E" w14:paraId="05D049B0" w14:textId="77777777" w:rsidTr="00382BA5">
        <w:tc>
          <w:tcPr>
            <w:tcW w:w="1668" w:type="dxa"/>
          </w:tcPr>
          <w:p w14:paraId="05D049AD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8:15 – 8:45</w:t>
            </w:r>
          </w:p>
        </w:tc>
        <w:tc>
          <w:tcPr>
            <w:tcW w:w="1559" w:type="dxa"/>
          </w:tcPr>
          <w:p w14:paraId="05D049AE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5" w:type="dxa"/>
          </w:tcPr>
          <w:p w14:paraId="05D049AF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Inleiding</w:t>
            </w:r>
          </w:p>
        </w:tc>
      </w:tr>
      <w:tr w:rsidR="00C1176E" w14:paraId="05D049B7" w14:textId="77777777" w:rsidTr="00382BA5">
        <w:tc>
          <w:tcPr>
            <w:tcW w:w="1668" w:type="dxa"/>
          </w:tcPr>
          <w:p w14:paraId="05D049B1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8:45 – 9:15</w:t>
            </w:r>
          </w:p>
        </w:tc>
        <w:tc>
          <w:tcPr>
            <w:tcW w:w="1559" w:type="dxa"/>
          </w:tcPr>
          <w:p w14:paraId="05D049B2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0:30</w:t>
            </w:r>
          </w:p>
        </w:tc>
        <w:tc>
          <w:tcPr>
            <w:tcW w:w="6005" w:type="dxa"/>
          </w:tcPr>
          <w:p w14:paraId="05D049B3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Theorie: Primary survey</w:t>
            </w:r>
          </w:p>
          <w:p w14:paraId="05D049B4" w14:textId="77777777" w:rsidR="00C1176E" w:rsidRDefault="00C1176E" w:rsidP="00C1176E">
            <w:pPr>
              <w:pStyle w:val="Lijstalinea"/>
              <w:numPr>
                <w:ilvl w:val="0"/>
                <w:numId w:val="5"/>
              </w:numPr>
              <w:rPr>
                <w:sz w:val="24"/>
              </w:rPr>
            </w:pPr>
            <w:r w:rsidRPr="008827C6">
              <w:rPr>
                <w:sz w:val="24"/>
              </w:rPr>
              <w:t>Veiligheid op de ongevalslokatie</w:t>
            </w:r>
          </w:p>
          <w:p w14:paraId="05D049B5" w14:textId="77777777" w:rsidR="00C1176E" w:rsidRDefault="00C1176E" w:rsidP="00C1176E">
            <w:pPr>
              <w:pStyle w:val="Lijstaline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Kinematica van trauma</w:t>
            </w:r>
          </w:p>
          <w:p w14:paraId="05D049B6" w14:textId="77777777" w:rsidR="00C1176E" w:rsidRPr="008827C6" w:rsidRDefault="00C1176E" w:rsidP="00C1176E">
            <w:pPr>
              <w:pStyle w:val="Lijstaline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Eerste benadering</w:t>
            </w:r>
          </w:p>
        </w:tc>
      </w:tr>
      <w:tr w:rsidR="00C1176E" w14:paraId="05D049BD" w14:textId="77777777" w:rsidTr="00382BA5">
        <w:tc>
          <w:tcPr>
            <w:tcW w:w="1668" w:type="dxa"/>
          </w:tcPr>
          <w:p w14:paraId="05D049B8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9:15 – 9:45</w:t>
            </w:r>
          </w:p>
        </w:tc>
        <w:tc>
          <w:tcPr>
            <w:tcW w:w="1559" w:type="dxa"/>
          </w:tcPr>
          <w:p w14:paraId="05D049B9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0:30</w:t>
            </w:r>
          </w:p>
        </w:tc>
        <w:tc>
          <w:tcPr>
            <w:tcW w:w="6005" w:type="dxa"/>
          </w:tcPr>
          <w:p w14:paraId="05D049BA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Theorie: A: Airway</w:t>
            </w:r>
          </w:p>
          <w:p w14:paraId="05D049BB" w14:textId="77777777" w:rsidR="00C1176E" w:rsidRDefault="00C1176E" w:rsidP="00C1176E">
            <w:pPr>
              <w:pStyle w:val="Lijstalinea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Herkennen en beoordelen van Airway problemen</w:t>
            </w:r>
          </w:p>
          <w:p w14:paraId="05D049BC" w14:textId="77777777" w:rsidR="00C1176E" w:rsidRPr="00D95DBA" w:rsidRDefault="00C1176E" w:rsidP="00C1176E">
            <w:pPr>
              <w:pStyle w:val="Lijstalinea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Behandelen van Airway problemen met verschillende hulpmiddelen</w:t>
            </w:r>
          </w:p>
        </w:tc>
      </w:tr>
      <w:tr w:rsidR="00C1176E" w14:paraId="05D049C4" w14:textId="77777777" w:rsidTr="00382BA5">
        <w:tc>
          <w:tcPr>
            <w:tcW w:w="1668" w:type="dxa"/>
          </w:tcPr>
          <w:p w14:paraId="05D049BE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9:45 – 10:15</w:t>
            </w:r>
          </w:p>
        </w:tc>
        <w:tc>
          <w:tcPr>
            <w:tcW w:w="1559" w:type="dxa"/>
          </w:tcPr>
          <w:p w14:paraId="05D049BF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0:30</w:t>
            </w:r>
          </w:p>
        </w:tc>
        <w:tc>
          <w:tcPr>
            <w:tcW w:w="6005" w:type="dxa"/>
          </w:tcPr>
          <w:p w14:paraId="05D049C0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Theorie: B: Breathing</w:t>
            </w:r>
          </w:p>
          <w:p w14:paraId="05D049C1" w14:textId="77777777" w:rsidR="00C1176E" w:rsidRDefault="00C1176E" w:rsidP="00C1176E">
            <w:pPr>
              <w:pStyle w:val="Lijstalinea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Herkennen en beoordelen van Breathing problemen</w:t>
            </w:r>
          </w:p>
          <w:p w14:paraId="05D049C2" w14:textId="77777777" w:rsidR="00C1176E" w:rsidRDefault="00C1176E" w:rsidP="00C1176E">
            <w:pPr>
              <w:pStyle w:val="Lijstalinea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Thoraxtrauma</w:t>
            </w:r>
          </w:p>
          <w:p w14:paraId="05D049C3" w14:textId="77777777" w:rsidR="00C1176E" w:rsidRPr="00D95DBA" w:rsidRDefault="00C1176E" w:rsidP="00C1176E">
            <w:pPr>
              <w:pStyle w:val="Lijstalinea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Regels rond oxygenatie en ventilatie</w:t>
            </w:r>
          </w:p>
        </w:tc>
      </w:tr>
      <w:tr w:rsidR="00C1176E" w14:paraId="05D049C8" w14:textId="77777777" w:rsidTr="00382BA5">
        <w:tc>
          <w:tcPr>
            <w:tcW w:w="1668" w:type="dxa"/>
            <w:shd w:val="clear" w:color="auto" w:fill="D9D9D9" w:themeFill="background1" w:themeFillShade="D9"/>
          </w:tcPr>
          <w:p w14:paraId="05D049C5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10:15 – 10:25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D049C6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5" w:type="dxa"/>
            <w:shd w:val="clear" w:color="auto" w:fill="D9D9D9" w:themeFill="background1" w:themeFillShade="D9"/>
          </w:tcPr>
          <w:p w14:paraId="05D049C7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PAUZE</w:t>
            </w:r>
          </w:p>
        </w:tc>
      </w:tr>
      <w:tr w:rsidR="00C1176E" w14:paraId="05D049CC" w14:textId="77777777" w:rsidTr="00382BA5">
        <w:tc>
          <w:tcPr>
            <w:tcW w:w="1668" w:type="dxa"/>
          </w:tcPr>
          <w:p w14:paraId="05D049C9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10:25 – 10:35</w:t>
            </w:r>
          </w:p>
        </w:tc>
        <w:tc>
          <w:tcPr>
            <w:tcW w:w="1559" w:type="dxa"/>
          </w:tcPr>
          <w:p w14:paraId="05D049CA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0:10</w:t>
            </w:r>
          </w:p>
        </w:tc>
        <w:tc>
          <w:tcPr>
            <w:tcW w:w="6005" w:type="dxa"/>
          </w:tcPr>
          <w:p w14:paraId="05D049CB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Demonstratie ABCDE benadering</w:t>
            </w:r>
          </w:p>
        </w:tc>
      </w:tr>
      <w:tr w:rsidR="00C1176E" w14:paraId="05D049D2" w14:textId="77777777" w:rsidTr="00382BA5">
        <w:tc>
          <w:tcPr>
            <w:tcW w:w="1668" w:type="dxa"/>
          </w:tcPr>
          <w:p w14:paraId="05D049CD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10:35 – 11:35</w:t>
            </w:r>
          </w:p>
        </w:tc>
        <w:tc>
          <w:tcPr>
            <w:tcW w:w="1559" w:type="dxa"/>
          </w:tcPr>
          <w:p w14:paraId="05D049CE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1:00</w:t>
            </w:r>
          </w:p>
        </w:tc>
        <w:tc>
          <w:tcPr>
            <w:tcW w:w="6005" w:type="dxa"/>
          </w:tcPr>
          <w:p w14:paraId="05D049CF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Scenariotraining Airway</w:t>
            </w:r>
          </w:p>
          <w:p w14:paraId="05D049D0" w14:textId="77777777" w:rsidR="00C1176E" w:rsidRDefault="00C1176E" w:rsidP="00C1176E">
            <w:pPr>
              <w:pStyle w:val="Lijstaline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3 scenario’s met LOTUS slachtoffer rond Airway problematiek</w:t>
            </w:r>
          </w:p>
          <w:p w14:paraId="05D049D1" w14:textId="77777777" w:rsidR="00C1176E" w:rsidRPr="00D95DBA" w:rsidRDefault="00C1176E" w:rsidP="00C1176E">
            <w:pPr>
              <w:pStyle w:val="Lijstaline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5’ voorbereiding, melding – 10’ scenario – 5’ nabespreking</w:t>
            </w:r>
          </w:p>
        </w:tc>
      </w:tr>
      <w:tr w:rsidR="00C1176E" w14:paraId="05D049D8" w14:textId="77777777" w:rsidTr="00382BA5">
        <w:tc>
          <w:tcPr>
            <w:tcW w:w="1668" w:type="dxa"/>
          </w:tcPr>
          <w:p w14:paraId="05D049D3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11:35 – 12:35</w:t>
            </w:r>
          </w:p>
        </w:tc>
        <w:tc>
          <w:tcPr>
            <w:tcW w:w="1559" w:type="dxa"/>
          </w:tcPr>
          <w:p w14:paraId="05D049D4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1:00</w:t>
            </w:r>
          </w:p>
        </w:tc>
        <w:tc>
          <w:tcPr>
            <w:tcW w:w="6005" w:type="dxa"/>
          </w:tcPr>
          <w:p w14:paraId="05D049D5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Scenariotraining Breathing</w:t>
            </w:r>
          </w:p>
          <w:p w14:paraId="05D049D6" w14:textId="77777777" w:rsidR="00C1176E" w:rsidRDefault="00C1176E" w:rsidP="00C1176E">
            <w:pPr>
              <w:pStyle w:val="Lijstaline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3 scenario’s met LOTUS slachtoffer rond Breathing problematiek</w:t>
            </w:r>
          </w:p>
          <w:p w14:paraId="05D049D7" w14:textId="77777777" w:rsidR="00C1176E" w:rsidRPr="00D95DBA" w:rsidRDefault="00C1176E" w:rsidP="00C1176E">
            <w:pPr>
              <w:pStyle w:val="Lijstaline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Per scenario: 5’ voorbereiding, melding – 10’ scenario – 5’ nabespreking</w:t>
            </w:r>
          </w:p>
        </w:tc>
      </w:tr>
      <w:tr w:rsidR="00C1176E" w14:paraId="05D049DC" w14:textId="77777777" w:rsidTr="00382BA5">
        <w:tc>
          <w:tcPr>
            <w:tcW w:w="1668" w:type="dxa"/>
            <w:shd w:val="clear" w:color="auto" w:fill="D9D9D9" w:themeFill="background1" w:themeFillShade="D9"/>
          </w:tcPr>
          <w:p w14:paraId="05D049D9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12:35 – 13:20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D049DA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5" w:type="dxa"/>
            <w:shd w:val="clear" w:color="auto" w:fill="D9D9D9" w:themeFill="background1" w:themeFillShade="D9"/>
          </w:tcPr>
          <w:p w14:paraId="05D049DB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</w:tr>
      <w:tr w:rsidR="00C1176E" w14:paraId="05D049E2" w14:textId="77777777" w:rsidTr="00382BA5">
        <w:tc>
          <w:tcPr>
            <w:tcW w:w="1668" w:type="dxa"/>
          </w:tcPr>
          <w:p w14:paraId="05D049DD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13:20 – 14:05</w:t>
            </w:r>
          </w:p>
        </w:tc>
        <w:tc>
          <w:tcPr>
            <w:tcW w:w="1559" w:type="dxa"/>
          </w:tcPr>
          <w:p w14:paraId="05D049DE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0:45</w:t>
            </w:r>
          </w:p>
        </w:tc>
        <w:tc>
          <w:tcPr>
            <w:tcW w:w="6005" w:type="dxa"/>
          </w:tcPr>
          <w:p w14:paraId="05D049DF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Theorie: C: Circulation</w:t>
            </w:r>
          </w:p>
          <w:p w14:paraId="05D049E0" w14:textId="77777777" w:rsidR="00C1176E" w:rsidRDefault="00C1176E" w:rsidP="00C1176E">
            <w:pPr>
              <w:pStyle w:val="Lijstalinea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Herkennen en beoordelen van Circulation problemen</w:t>
            </w:r>
          </w:p>
          <w:p w14:paraId="05D049E1" w14:textId="77777777" w:rsidR="00C1176E" w:rsidRPr="00C60F39" w:rsidRDefault="00C1176E" w:rsidP="00C1176E">
            <w:pPr>
              <w:pStyle w:val="Lijstalinea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Behandeling van bloeding en shock</w:t>
            </w:r>
          </w:p>
        </w:tc>
      </w:tr>
      <w:tr w:rsidR="00C1176E" w14:paraId="05D049E9" w14:textId="77777777" w:rsidTr="00382BA5">
        <w:tc>
          <w:tcPr>
            <w:tcW w:w="1668" w:type="dxa"/>
          </w:tcPr>
          <w:p w14:paraId="05D049E3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14:05 – 14:55</w:t>
            </w:r>
          </w:p>
        </w:tc>
        <w:tc>
          <w:tcPr>
            <w:tcW w:w="1559" w:type="dxa"/>
          </w:tcPr>
          <w:p w14:paraId="05D049E4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0:50</w:t>
            </w:r>
          </w:p>
        </w:tc>
        <w:tc>
          <w:tcPr>
            <w:tcW w:w="6005" w:type="dxa"/>
          </w:tcPr>
          <w:p w14:paraId="05D049E5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Theorie: D: Disability</w:t>
            </w:r>
          </w:p>
          <w:p w14:paraId="05D049E6" w14:textId="77777777" w:rsidR="00C1176E" w:rsidRDefault="00C1176E" w:rsidP="00C1176E">
            <w:pPr>
              <w:pStyle w:val="Lijstalinea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Herkennen en beoordelen van neurologisch trauma</w:t>
            </w:r>
          </w:p>
          <w:p w14:paraId="05D049E7" w14:textId="77777777" w:rsidR="00C1176E" w:rsidRDefault="00C1176E" w:rsidP="00C1176E">
            <w:pPr>
              <w:pStyle w:val="Lijstalinea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Schedel-hersenletsel</w:t>
            </w:r>
          </w:p>
          <w:p w14:paraId="05D049E8" w14:textId="77777777" w:rsidR="00C1176E" w:rsidRPr="00C60F39" w:rsidRDefault="00C1176E" w:rsidP="00C1176E">
            <w:pPr>
              <w:pStyle w:val="Lijstalinea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Werveltrauma</w:t>
            </w:r>
          </w:p>
        </w:tc>
      </w:tr>
      <w:tr w:rsidR="00C1176E" w14:paraId="05D049ED" w14:textId="77777777" w:rsidTr="00382BA5">
        <w:tc>
          <w:tcPr>
            <w:tcW w:w="1668" w:type="dxa"/>
            <w:shd w:val="clear" w:color="auto" w:fill="D9D9D9" w:themeFill="background1" w:themeFillShade="D9"/>
          </w:tcPr>
          <w:p w14:paraId="05D049EA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14:55 – 15:05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D049EB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5" w:type="dxa"/>
            <w:shd w:val="clear" w:color="auto" w:fill="D9D9D9" w:themeFill="background1" w:themeFillShade="D9"/>
          </w:tcPr>
          <w:p w14:paraId="05D049EC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PAUZE</w:t>
            </w:r>
          </w:p>
        </w:tc>
      </w:tr>
      <w:tr w:rsidR="00C1176E" w14:paraId="05D049F3" w14:textId="77777777" w:rsidTr="00382BA5">
        <w:tc>
          <w:tcPr>
            <w:tcW w:w="1668" w:type="dxa"/>
          </w:tcPr>
          <w:p w14:paraId="05D049EE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15:05 – 16:05</w:t>
            </w:r>
          </w:p>
        </w:tc>
        <w:tc>
          <w:tcPr>
            <w:tcW w:w="1559" w:type="dxa"/>
          </w:tcPr>
          <w:p w14:paraId="05D049EF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1:00</w:t>
            </w:r>
          </w:p>
        </w:tc>
        <w:tc>
          <w:tcPr>
            <w:tcW w:w="6005" w:type="dxa"/>
          </w:tcPr>
          <w:p w14:paraId="05D049F0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Scenariotraining Circulation</w:t>
            </w:r>
          </w:p>
          <w:p w14:paraId="05D049F1" w14:textId="77777777" w:rsidR="00C1176E" w:rsidRDefault="00C1176E" w:rsidP="00C1176E">
            <w:pPr>
              <w:pStyle w:val="Lijstaline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3 scenario’s met LOTUS slachtoffer rond Circulation problematiek</w:t>
            </w:r>
          </w:p>
          <w:p w14:paraId="05D049F2" w14:textId="77777777" w:rsidR="00C1176E" w:rsidRPr="00D95DBA" w:rsidRDefault="00C1176E" w:rsidP="00C1176E">
            <w:pPr>
              <w:pStyle w:val="Lijstaline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5’ voorbereiding, melding – 10’ scenario – 5’ nabespreking</w:t>
            </w:r>
          </w:p>
        </w:tc>
      </w:tr>
      <w:tr w:rsidR="00C1176E" w14:paraId="05D049F9" w14:textId="77777777" w:rsidTr="00382BA5">
        <w:tc>
          <w:tcPr>
            <w:tcW w:w="1668" w:type="dxa"/>
          </w:tcPr>
          <w:p w14:paraId="05D049F4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16:05 – 17:05</w:t>
            </w:r>
          </w:p>
        </w:tc>
        <w:tc>
          <w:tcPr>
            <w:tcW w:w="1559" w:type="dxa"/>
          </w:tcPr>
          <w:p w14:paraId="05D049F5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1:00</w:t>
            </w:r>
          </w:p>
        </w:tc>
        <w:tc>
          <w:tcPr>
            <w:tcW w:w="6005" w:type="dxa"/>
          </w:tcPr>
          <w:p w14:paraId="05D049F6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Scenariotraining Disability</w:t>
            </w:r>
          </w:p>
          <w:p w14:paraId="05D049F7" w14:textId="77777777" w:rsidR="00C1176E" w:rsidRDefault="00C1176E" w:rsidP="00C1176E">
            <w:pPr>
              <w:pStyle w:val="Lijstaline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3 scenario’s met LOTUS slachtoffer rond Disability problematiek</w:t>
            </w:r>
          </w:p>
          <w:p w14:paraId="05D049F8" w14:textId="77777777" w:rsidR="00C1176E" w:rsidRPr="00D95DBA" w:rsidRDefault="00C1176E" w:rsidP="00C1176E">
            <w:pPr>
              <w:pStyle w:val="Lijstaline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5’ voorbereiding, melding – 10’ scenario – 5’ nabespreking</w:t>
            </w:r>
          </w:p>
        </w:tc>
      </w:tr>
      <w:tr w:rsidR="00C1176E" w14:paraId="05D04A00" w14:textId="77777777" w:rsidTr="00382BA5">
        <w:tc>
          <w:tcPr>
            <w:tcW w:w="1668" w:type="dxa"/>
          </w:tcPr>
          <w:p w14:paraId="05D049FA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17:05 – 17:35</w:t>
            </w:r>
          </w:p>
        </w:tc>
        <w:tc>
          <w:tcPr>
            <w:tcW w:w="1559" w:type="dxa"/>
          </w:tcPr>
          <w:p w14:paraId="05D049FB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0:30</w:t>
            </w:r>
          </w:p>
        </w:tc>
        <w:tc>
          <w:tcPr>
            <w:tcW w:w="6005" w:type="dxa"/>
          </w:tcPr>
          <w:p w14:paraId="05D049FC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Vaardigheidsstation: Immobilisatie Kind</w:t>
            </w:r>
          </w:p>
          <w:p w14:paraId="05D049FD" w14:textId="77777777" w:rsidR="00C1176E" w:rsidRDefault="00C1176E" w:rsidP="00C1176E">
            <w:pPr>
              <w:pStyle w:val="Lijstalinea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Immobilisatie kind op de wervelplank</w:t>
            </w:r>
          </w:p>
          <w:p w14:paraId="05D049FE" w14:textId="77777777" w:rsidR="00C1176E" w:rsidRDefault="00C1176E" w:rsidP="00C1176E">
            <w:pPr>
              <w:pStyle w:val="Lijstalinea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Immobilisatie baby in maxi-cosi</w:t>
            </w:r>
          </w:p>
          <w:p w14:paraId="05D049FF" w14:textId="77777777" w:rsidR="00C1176E" w:rsidRPr="00C60F39" w:rsidRDefault="00C1176E" w:rsidP="00C1176E">
            <w:pPr>
              <w:pStyle w:val="Lijstalinea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Immobilisatie kind in autokinderzitje</w:t>
            </w:r>
          </w:p>
        </w:tc>
      </w:tr>
      <w:tr w:rsidR="00C1176E" w14:paraId="05D04A08" w14:textId="77777777" w:rsidTr="00382BA5">
        <w:tc>
          <w:tcPr>
            <w:tcW w:w="1668" w:type="dxa"/>
          </w:tcPr>
          <w:p w14:paraId="05D04A01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17:35 – 18:05</w:t>
            </w:r>
          </w:p>
        </w:tc>
        <w:tc>
          <w:tcPr>
            <w:tcW w:w="1559" w:type="dxa"/>
          </w:tcPr>
          <w:p w14:paraId="05D04A02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0:30</w:t>
            </w:r>
          </w:p>
        </w:tc>
        <w:tc>
          <w:tcPr>
            <w:tcW w:w="6005" w:type="dxa"/>
          </w:tcPr>
          <w:p w14:paraId="05D04A03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Vaardigheidsstation: Circulation</w:t>
            </w:r>
          </w:p>
          <w:p w14:paraId="05D04A04" w14:textId="77777777" w:rsidR="00C1176E" w:rsidRDefault="00C1176E" w:rsidP="00C1176E">
            <w:pPr>
              <w:pStyle w:val="Lijstalinea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Stelpen bloeding</w:t>
            </w:r>
          </w:p>
          <w:p w14:paraId="05D04A05" w14:textId="77777777" w:rsidR="00C1176E" w:rsidRDefault="00C1176E" w:rsidP="00C1176E">
            <w:pPr>
              <w:pStyle w:val="Lijstalinea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Tourniquet</w:t>
            </w:r>
          </w:p>
          <w:p w14:paraId="05D04A06" w14:textId="77777777" w:rsidR="00C1176E" w:rsidRDefault="00C1176E" w:rsidP="00C1176E">
            <w:pPr>
              <w:pStyle w:val="Lijstalinea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Gebruik bekkengordel</w:t>
            </w:r>
          </w:p>
          <w:p w14:paraId="05D04A07" w14:textId="77777777" w:rsidR="00C1176E" w:rsidRPr="009A1447" w:rsidRDefault="00C1176E" w:rsidP="00C1176E">
            <w:pPr>
              <w:pStyle w:val="Lijstalinea"/>
              <w:numPr>
                <w:ilvl w:val="0"/>
                <w:numId w:val="12"/>
              </w:numPr>
              <w:rPr>
                <w:sz w:val="24"/>
              </w:rPr>
            </w:pPr>
            <w:r>
              <w:rPr>
                <w:sz w:val="24"/>
              </w:rPr>
              <w:t>Plaatsen IO-toegang</w:t>
            </w:r>
          </w:p>
        </w:tc>
      </w:tr>
      <w:tr w:rsidR="00C1176E" w14:paraId="05D04A0C" w14:textId="77777777" w:rsidTr="00382BA5">
        <w:tc>
          <w:tcPr>
            <w:tcW w:w="1668" w:type="dxa"/>
          </w:tcPr>
          <w:p w14:paraId="05D04A09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18:05</w:t>
            </w:r>
          </w:p>
        </w:tc>
        <w:tc>
          <w:tcPr>
            <w:tcW w:w="1559" w:type="dxa"/>
          </w:tcPr>
          <w:p w14:paraId="05D04A0A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5" w:type="dxa"/>
          </w:tcPr>
          <w:p w14:paraId="05D04A0B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Afsluiten eerste dag</w:t>
            </w:r>
          </w:p>
        </w:tc>
      </w:tr>
      <w:tr w:rsidR="00C1176E" w14:paraId="05D04A0E" w14:textId="77777777" w:rsidTr="00382BA5">
        <w:tc>
          <w:tcPr>
            <w:tcW w:w="9232" w:type="dxa"/>
            <w:gridSpan w:val="3"/>
          </w:tcPr>
          <w:p w14:paraId="05D04A0D" w14:textId="77777777" w:rsidR="00C1176E" w:rsidRPr="00A451AB" w:rsidRDefault="00C1176E" w:rsidP="00382BA5">
            <w:pPr>
              <w:jc w:val="center"/>
              <w:rPr>
                <w:b/>
                <w:sz w:val="28"/>
              </w:rPr>
            </w:pPr>
            <w:r w:rsidRPr="00A451AB">
              <w:rPr>
                <w:b/>
                <w:sz w:val="28"/>
              </w:rPr>
              <w:t>DAG 2</w:t>
            </w:r>
          </w:p>
        </w:tc>
      </w:tr>
      <w:tr w:rsidR="00C1176E" w14:paraId="05D04A12" w14:textId="77777777" w:rsidTr="00382BA5">
        <w:tc>
          <w:tcPr>
            <w:tcW w:w="1668" w:type="dxa"/>
          </w:tcPr>
          <w:p w14:paraId="05D04A0F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7:50 – 8:00</w:t>
            </w:r>
          </w:p>
        </w:tc>
        <w:tc>
          <w:tcPr>
            <w:tcW w:w="1559" w:type="dxa"/>
          </w:tcPr>
          <w:p w14:paraId="05D04A10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5" w:type="dxa"/>
          </w:tcPr>
          <w:p w14:paraId="05D04A11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Welkom, mededelingen</w:t>
            </w:r>
          </w:p>
        </w:tc>
      </w:tr>
      <w:tr w:rsidR="00C1176E" w14:paraId="05D04A19" w14:textId="77777777" w:rsidTr="00382BA5">
        <w:tc>
          <w:tcPr>
            <w:tcW w:w="1668" w:type="dxa"/>
          </w:tcPr>
          <w:p w14:paraId="05D04A13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8:00 – 9:00</w:t>
            </w:r>
          </w:p>
        </w:tc>
        <w:tc>
          <w:tcPr>
            <w:tcW w:w="1559" w:type="dxa"/>
          </w:tcPr>
          <w:p w14:paraId="05D04A14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1:00</w:t>
            </w:r>
          </w:p>
        </w:tc>
        <w:tc>
          <w:tcPr>
            <w:tcW w:w="6005" w:type="dxa"/>
          </w:tcPr>
          <w:p w14:paraId="05D04A15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Vaardigheidsstation: Noodbevrijding</w:t>
            </w:r>
          </w:p>
          <w:p w14:paraId="05D04A16" w14:textId="77777777" w:rsidR="00C1176E" w:rsidRDefault="00C1176E" w:rsidP="00C1176E">
            <w:pPr>
              <w:pStyle w:val="Lijstalinea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Benadering verkeersongeval</w:t>
            </w:r>
          </w:p>
          <w:p w14:paraId="05D04A17" w14:textId="77777777" w:rsidR="00C1176E" w:rsidRDefault="00C1176E" w:rsidP="00C1176E">
            <w:pPr>
              <w:pStyle w:val="Lijstalinea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Indicaties noodbevrijding</w:t>
            </w:r>
          </w:p>
          <w:p w14:paraId="05D04A18" w14:textId="77777777" w:rsidR="00C1176E" w:rsidRPr="009A1447" w:rsidRDefault="00C1176E" w:rsidP="00C1176E">
            <w:pPr>
              <w:pStyle w:val="Lijstalinea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Oefenen noodbevrijding uit een voertuig</w:t>
            </w:r>
          </w:p>
        </w:tc>
      </w:tr>
      <w:tr w:rsidR="00C1176E" w14:paraId="05D04A22" w14:textId="77777777" w:rsidTr="00382BA5">
        <w:tc>
          <w:tcPr>
            <w:tcW w:w="1668" w:type="dxa"/>
          </w:tcPr>
          <w:p w14:paraId="05D04A1A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9:00 – 10:00</w:t>
            </w:r>
          </w:p>
        </w:tc>
        <w:tc>
          <w:tcPr>
            <w:tcW w:w="1559" w:type="dxa"/>
          </w:tcPr>
          <w:p w14:paraId="05D04A1B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1:00</w:t>
            </w:r>
          </w:p>
        </w:tc>
        <w:tc>
          <w:tcPr>
            <w:tcW w:w="6005" w:type="dxa"/>
          </w:tcPr>
          <w:p w14:paraId="05D04A1C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Vaardigheidsstation: Immobilisatie Volwassene</w:t>
            </w:r>
          </w:p>
          <w:p w14:paraId="05D04A1D" w14:textId="77777777" w:rsidR="00C1176E" w:rsidRDefault="00C1176E" w:rsidP="00C1176E">
            <w:pPr>
              <w:pStyle w:val="Lijstalinea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Log-roll</w:t>
            </w:r>
          </w:p>
          <w:p w14:paraId="05D04A1E" w14:textId="77777777" w:rsidR="00C1176E" w:rsidRDefault="00C1176E" w:rsidP="00C1176E">
            <w:pPr>
              <w:pStyle w:val="Lijstalinea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Gebruik wervelplank</w:t>
            </w:r>
          </w:p>
          <w:p w14:paraId="05D04A1F" w14:textId="77777777" w:rsidR="00C1176E" w:rsidRPr="009A1447" w:rsidRDefault="00C1176E" w:rsidP="00C1176E">
            <w:pPr>
              <w:pStyle w:val="Lijstalinea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Fixatieregels wervelplank</w:t>
            </w:r>
          </w:p>
          <w:p w14:paraId="05D04A20" w14:textId="77777777" w:rsidR="00C1176E" w:rsidRDefault="00C1176E" w:rsidP="00C1176E">
            <w:pPr>
              <w:pStyle w:val="Lijstalinea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Aanleggen nekkraag</w:t>
            </w:r>
          </w:p>
          <w:p w14:paraId="05D04A21" w14:textId="77777777" w:rsidR="00C1176E" w:rsidRPr="009A1447" w:rsidRDefault="00C1176E" w:rsidP="00C1176E">
            <w:pPr>
              <w:pStyle w:val="Lijstalinea"/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Wervelplank vanuit stand</w:t>
            </w:r>
          </w:p>
        </w:tc>
      </w:tr>
      <w:tr w:rsidR="00C1176E" w14:paraId="05D04A26" w14:textId="77777777" w:rsidTr="00382BA5">
        <w:tc>
          <w:tcPr>
            <w:tcW w:w="1668" w:type="dxa"/>
            <w:shd w:val="clear" w:color="auto" w:fill="D9D9D9" w:themeFill="background1" w:themeFillShade="D9"/>
          </w:tcPr>
          <w:p w14:paraId="05D04A23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10:00 – 10:10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D04A24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5" w:type="dxa"/>
            <w:shd w:val="clear" w:color="auto" w:fill="D9D9D9" w:themeFill="background1" w:themeFillShade="D9"/>
          </w:tcPr>
          <w:p w14:paraId="05D04A25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PAUZE</w:t>
            </w:r>
          </w:p>
        </w:tc>
      </w:tr>
      <w:tr w:rsidR="00C1176E" w14:paraId="05D04A2E" w14:textId="77777777" w:rsidTr="00382BA5">
        <w:tc>
          <w:tcPr>
            <w:tcW w:w="1668" w:type="dxa"/>
          </w:tcPr>
          <w:p w14:paraId="05D04A27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10:10 – 11:10</w:t>
            </w:r>
          </w:p>
        </w:tc>
        <w:tc>
          <w:tcPr>
            <w:tcW w:w="1559" w:type="dxa"/>
          </w:tcPr>
          <w:p w14:paraId="05D04A28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1:00</w:t>
            </w:r>
          </w:p>
        </w:tc>
        <w:tc>
          <w:tcPr>
            <w:tcW w:w="6005" w:type="dxa"/>
          </w:tcPr>
          <w:p w14:paraId="05D04A29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Vaardigheidsstation: Airway</w:t>
            </w:r>
          </w:p>
          <w:p w14:paraId="05D04A2A" w14:textId="77777777" w:rsidR="00C1176E" w:rsidRDefault="00C1176E" w:rsidP="00C1176E">
            <w:pPr>
              <w:pStyle w:val="Lijstalinea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Manuele technieken: jaw-thrust, trauma jaw-thrust, chinlift</w:t>
            </w:r>
          </w:p>
          <w:p w14:paraId="05D04A2B" w14:textId="77777777" w:rsidR="00C1176E" w:rsidRDefault="00C1176E" w:rsidP="00C1176E">
            <w:pPr>
              <w:pStyle w:val="Lijstalinea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Eenvoudige hulpmiddelen: oro –en nasopharyngeala luchtweg</w:t>
            </w:r>
          </w:p>
          <w:p w14:paraId="05D04A2C" w14:textId="77777777" w:rsidR="00C1176E" w:rsidRDefault="00C1176E" w:rsidP="00C1176E">
            <w:pPr>
              <w:pStyle w:val="Lijstalinea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Gevorderde technieken: larynxmasker, intubatie</w:t>
            </w:r>
          </w:p>
          <w:p w14:paraId="05D04A2D" w14:textId="77777777" w:rsidR="00C1176E" w:rsidRPr="00864582" w:rsidRDefault="00C1176E" w:rsidP="00C1176E">
            <w:pPr>
              <w:pStyle w:val="Lijstalinea"/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Aanpassing intubatietechniek bij traumapatiënten</w:t>
            </w:r>
          </w:p>
        </w:tc>
      </w:tr>
      <w:tr w:rsidR="00C1176E" w14:paraId="05D04A34" w14:textId="77777777" w:rsidTr="00382BA5">
        <w:tc>
          <w:tcPr>
            <w:tcW w:w="1668" w:type="dxa"/>
          </w:tcPr>
          <w:p w14:paraId="05D04A2F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11:10 – 11:35</w:t>
            </w:r>
          </w:p>
        </w:tc>
        <w:tc>
          <w:tcPr>
            <w:tcW w:w="1559" w:type="dxa"/>
          </w:tcPr>
          <w:p w14:paraId="05D04A30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0:25</w:t>
            </w:r>
          </w:p>
        </w:tc>
        <w:tc>
          <w:tcPr>
            <w:tcW w:w="6005" w:type="dxa"/>
          </w:tcPr>
          <w:p w14:paraId="05D04A31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Theorie: Secondary survey</w:t>
            </w:r>
          </w:p>
          <w:p w14:paraId="05D04A32" w14:textId="77777777" w:rsidR="00C1176E" w:rsidRDefault="00C1176E" w:rsidP="00C1176E">
            <w:pPr>
              <w:pStyle w:val="Lijstalinea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Verder onderzoek</w:t>
            </w:r>
          </w:p>
          <w:p w14:paraId="05D04A33" w14:textId="77777777" w:rsidR="00C1176E" w:rsidRPr="00864582" w:rsidRDefault="00C1176E" w:rsidP="00C1176E">
            <w:pPr>
              <w:pStyle w:val="Lijstalinea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Top-teen onderzoek</w:t>
            </w:r>
          </w:p>
        </w:tc>
      </w:tr>
      <w:tr w:rsidR="00C1176E" w14:paraId="05D04A3D" w14:textId="77777777" w:rsidTr="00382BA5">
        <w:tc>
          <w:tcPr>
            <w:tcW w:w="1668" w:type="dxa"/>
          </w:tcPr>
          <w:p w14:paraId="05D04A35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11:35 – 12:10</w:t>
            </w:r>
          </w:p>
        </w:tc>
        <w:tc>
          <w:tcPr>
            <w:tcW w:w="1559" w:type="dxa"/>
          </w:tcPr>
          <w:p w14:paraId="05D04A36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0:35</w:t>
            </w:r>
          </w:p>
        </w:tc>
        <w:tc>
          <w:tcPr>
            <w:tcW w:w="6005" w:type="dxa"/>
          </w:tcPr>
          <w:p w14:paraId="05D04A37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Theorie: Speciale groepen</w:t>
            </w:r>
          </w:p>
          <w:p w14:paraId="05D04A38" w14:textId="77777777" w:rsidR="00C1176E" w:rsidRDefault="00C1176E" w:rsidP="00C1176E">
            <w:pPr>
              <w:pStyle w:val="Lijstalinea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Trauma bij kinderen</w:t>
            </w:r>
          </w:p>
          <w:p w14:paraId="05D04A39" w14:textId="77777777" w:rsidR="00C1176E" w:rsidRDefault="00C1176E" w:rsidP="00C1176E">
            <w:pPr>
              <w:pStyle w:val="Lijstalinea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Trauma bij bejaarden</w:t>
            </w:r>
          </w:p>
          <w:p w14:paraId="05D04A3A" w14:textId="77777777" w:rsidR="00C1176E" w:rsidRDefault="00C1176E" w:rsidP="00C1176E">
            <w:pPr>
              <w:pStyle w:val="Lijstalinea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Brandwonden</w:t>
            </w:r>
          </w:p>
          <w:p w14:paraId="05D04A3B" w14:textId="77777777" w:rsidR="00C1176E" w:rsidRDefault="00C1176E" w:rsidP="00C1176E">
            <w:pPr>
              <w:pStyle w:val="Lijstalinea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Meerdere gewonden</w:t>
            </w:r>
          </w:p>
          <w:p w14:paraId="05D04A3C" w14:textId="77777777" w:rsidR="00C1176E" w:rsidRPr="00864582" w:rsidRDefault="00C1176E" w:rsidP="00C1176E">
            <w:pPr>
              <w:pStyle w:val="Lijstalinea"/>
              <w:numPr>
                <w:ilvl w:val="0"/>
                <w:numId w:val="17"/>
              </w:numPr>
              <w:rPr>
                <w:sz w:val="24"/>
              </w:rPr>
            </w:pPr>
            <w:r>
              <w:rPr>
                <w:sz w:val="24"/>
              </w:rPr>
              <w:t>Vaststellen overlijden bij trauma</w:t>
            </w:r>
          </w:p>
        </w:tc>
      </w:tr>
      <w:tr w:rsidR="00C1176E" w14:paraId="05D04A41" w14:textId="77777777" w:rsidTr="00382BA5">
        <w:tc>
          <w:tcPr>
            <w:tcW w:w="1668" w:type="dxa"/>
            <w:shd w:val="clear" w:color="auto" w:fill="D9D9D9" w:themeFill="background1" w:themeFillShade="D9"/>
          </w:tcPr>
          <w:p w14:paraId="05D04A3E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12:10 – 12:55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D04A3F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5" w:type="dxa"/>
            <w:shd w:val="clear" w:color="auto" w:fill="D9D9D9" w:themeFill="background1" w:themeFillShade="D9"/>
          </w:tcPr>
          <w:p w14:paraId="05D04A40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</w:tr>
      <w:tr w:rsidR="00C1176E" w14:paraId="05D04A47" w14:textId="77777777" w:rsidTr="00382BA5">
        <w:tc>
          <w:tcPr>
            <w:tcW w:w="1668" w:type="dxa"/>
          </w:tcPr>
          <w:p w14:paraId="05D04A42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12:55 – 13:55</w:t>
            </w:r>
          </w:p>
        </w:tc>
        <w:tc>
          <w:tcPr>
            <w:tcW w:w="1559" w:type="dxa"/>
          </w:tcPr>
          <w:p w14:paraId="05D04A43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1:00</w:t>
            </w:r>
          </w:p>
        </w:tc>
        <w:tc>
          <w:tcPr>
            <w:tcW w:w="6005" w:type="dxa"/>
          </w:tcPr>
          <w:p w14:paraId="05D04A44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Scenariotraining Pediatrie</w:t>
            </w:r>
          </w:p>
          <w:p w14:paraId="05D04A45" w14:textId="77777777" w:rsidR="00C1176E" w:rsidRDefault="00C1176E" w:rsidP="00C1176E">
            <w:pPr>
              <w:pStyle w:val="Lijstaline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3 scenario’s met kindercasussen</w:t>
            </w:r>
          </w:p>
          <w:p w14:paraId="05D04A46" w14:textId="77777777" w:rsidR="00C1176E" w:rsidRPr="00D95DBA" w:rsidRDefault="00C1176E" w:rsidP="00C1176E">
            <w:pPr>
              <w:pStyle w:val="Lijstaline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5’ voorbereiding, melding – 10’ scenario – 5’ nabespreking</w:t>
            </w:r>
          </w:p>
        </w:tc>
      </w:tr>
      <w:tr w:rsidR="00C1176E" w14:paraId="05D04A4D" w14:textId="77777777" w:rsidTr="00382BA5">
        <w:tc>
          <w:tcPr>
            <w:tcW w:w="1668" w:type="dxa"/>
          </w:tcPr>
          <w:p w14:paraId="05D04A48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13:55 – 14:55</w:t>
            </w:r>
          </w:p>
        </w:tc>
        <w:tc>
          <w:tcPr>
            <w:tcW w:w="1559" w:type="dxa"/>
          </w:tcPr>
          <w:p w14:paraId="05D04A49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1:00</w:t>
            </w:r>
          </w:p>
        </w:tc>
        <w:tc>
          <w:tcPr>
            <w:tcW w:w="6005" w:type="dxa"/>
          </w:tcPr>
          <w:p w14:paraId="05D04A4A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Scenariotraining Multitrauma</w:t>
            </w:r>
          </w:p>
          <w:p w14:paraId="05D04A4B" w14:textId="77777777" w:rsidR="00C1176E" w:rsidRDefault="00C1176E" w:rsidP="00C1176E">
            <w:pPr>
              <w:pStyle w:val="Lijstaline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3 scenario’s met LOTUS slachtoffer rond Multitrauma problematiek</w:t>
            </w:r>
          </w:p>
          <w:p w14:paraId="05D04A4C" w14:textId="77777777" w:rsidR="00C1176E" w:rsidRPr="00D95DBA" w:rsidRDefault="00C1176E" w:rsidP="00C1176E">
            <w:pPr>
              <w:pStyle w:val="Lijstalinea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5’ voorbereiding, melding – 10’ scenario – 5’ nabespreking</w:t>
            </w:r>
          </w:p>
        </w:tc>
      </w:tr>
      <w:tr w:rsidR="00C1176E" w14:paraId="05D04A53" w14:textId="77777777" w:rsidTr="00382BA5">
        <w:tc>
          <w:tcPr>
            <w:tcW w:w="1668" w:type="dxa"/>
          </w:tcPr>
          <w:p w14:paraId="05D04A4E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14:55 – 15:25</w:t>
            </w:r>
          </w:p>
        </w:tc>
        <w:tc>
          <w:tcPr>
            <w:tcW w:w="1559" w:type="dxa"/>
          </w:tcPr>
          <w:p w14:paraId="05D04A4F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5" w:type="dxa"/>
          </w:tcPr>
          <w:p w14:paraId="05D04A50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Samenvatting</w:t>
            </w:r>
          </w:p>
          <w:p w14:paraId="05D04A51" w14:textId="77777777" w:rsidR="00C1176E" w:rsidRDefault="00C1176E" w:rsidP="00C1176E">
            <w:pPr>
              <w:pStyle w:val="Lijstalinea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Samenvatting leerstof</w:t>
            </w:r>
          </w:p>
          <w:p w14:paraId="05D04A52" w14:textId="77777777" w:rsidR="00C1176E" w:rsidRPr="00A451AB" w:rsidRDefault="00C1176E" w:rsidP="00C1176E">
            <w:pPr>
              <w:pStyle w:val="Lijstalinea"/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Briefing Finals</w:t>
            </w:r>
          </w:p>
        </w:tc>
      </w:tr>
      <w:tr w:rsidR="00C1176E" w14:paraId="05D04A57" w14:textId="77777777" w:rsidTr="00382BA5">
        <w:tc>
          <w:tcPr>
            <w:tcW w:w="1668" w:type="dxa"/>
            <w:shd w:val="clear" w:color="auto" w:fill="D9D9D9" w:themeFill="background1" w:themeFillShade="D9"/>
          </w:tcPr>
          <w:p w14:paraId="05D04A54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15:25 – 15:35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D04A55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5" w:type="dxa"/>
            <w:shd w:val="clear" w:color="auto" w:fill="D9D9D9" w:themeFill="background1" w:themeFillShade="D9"/>
          </w:tcPr>
          <w:p w14:paraId="05D04A56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PAUZE</w:t>
            </w:r>
          </w:p>
        </w:tc>
      </w:tr>
      <w:tr w:rsidR="00C1176E" w14:paraId="05D04A5C" w14:textId="77777777" w:rsidTr="00382BA5">
        <w:tc>
          <w:tcPr>
            <w:tcW w:w="1668" w:type="dxa"/>
          </w:tcPr>
          <w:p w14:paraId="05D04A58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15:35 – 16:35</w:t>
            </w:r>
          </w:p>
        </w:tc>
        <w:tc>
          <w:tcPr>
            <w:tcW w:w="1559" w:type="dxa"/>
          </w:tcPr>
          <w:p w14:paraId="05D04A59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5" w:type="dxa"/>
          </w:tcPr>
          <w:p w14:paraId="05D04A5A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Schriftelijke proef</w:t>
            </w:r>
          </w:p>
          <w:p w14:paraId="05D04A5B" w14:textId="77777777" w:rsidR="00C1176E" w:rsidRPr="00A451AB" w:rsidRDefault="00C1176E" w:rsidP="00C1176E">
            <w:pPr>
              <w:pStyle w:val="Lijstalinea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50 meerkeuzevragen</w:t>
            </w:r>
          </w:p>
        </w:tc>
      </w:tr>
      <w:tr w:rsidR="00C1176E" w14:paraId="05D04A61" w14:textId="77777777" w:rsidTr="00382BA5">
        <w:tc>
          <w:tcPr>
            <w:tcW w:w="1668" w:type="dxa"/>
          </w:tcPr>
          <w:p w14:paraId="05D04A5D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16:35 – 17:35</w:t>
            </w:r>
          </w:p>
        </w:tc>
        <w:tc>
          <w:tcPr>
            <w:tcW w:w="1559" w:type="dxa"/>
          </w:tcPr>
          <w:p w14:paraId="05D04A5E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5" w:type="dxa"/>
          </w:tcPr>
          <w:p w14:paraId="05D04A5F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Praktische proef</w:t>
            </w:r>
          </w:p>
          <w:p w14:paraId="05D04A60" w14:textId="77777777" w:rsidR="00C1176E" w:rsidRPr="00A451AB" w:rsidRDefault="00C1176E" w:rsidP="00C1176E">
            <w:pPr>
              <w:pStyle w:val="Lijstalinea"/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>Uitwerken klinisch scenario met LOTUS slachtoffer</w:t>
            </w:r>
          </w:p>
        </w:tc>
      </w:tr>
      <w:tr w:rsidR="00C1176E" w14:paraId="05D04A65" w14:textId="77777777" w:rsidTr="00382BA5">
        <w:tc>
          <w:tcPr>
            <w:tcW w:w="1668" w:type="dxa"/>
          </w:tcPr>
          <w:p w14:paraId="05D04A62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17:35 – 18:00</w:t>
            </w:r>
          </w:p>
        </w:tc>
        <w:tc>
          <w:tcPr>
            <w:tcW w:w="1559" w:type="dxa"/>
          </w:tcPr>
          <w:p w14:paraId="05D04A63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5" w:type="dxa"/>
          </w:tcPr>
          <w:p w14:paraId="05D04A64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Deliberaties</w:t>
            </w:r>
          </w:p>
        </w:tc>
      </w:tr>
      <w:tr w:rsidR="00C1176E" w14:paraId="05D04A69" w14:textId="77777777" w:rsidTr="00382BA5">
        <w:tc>
          <w:tcPr>
            <w:tcW w:w="1668" w:type="dxa"/>
          </w:tcPr>
          <w:p w14:paraId="05D04A66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1559" w:type="dxa"/>
          </w:tcPr>
          <w:p w14:paraId="05D04A67" w14:textId="77777777" w:rsidR="00C1176E" w:rsidRDefault="00C1176E" w:rsidP="0038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05" w:type="dxa"/>
          </w:tcPr>
          <w:p w14:paraId="05D04A68" w14:textId="77777777" w:rsidR="00C1176E" w:rsidRDefault="00C1176E" w:rsidP="00382BA5">
            <w:pPr>
              <w:rPr>
                <w:sz w:val="24"/>
              </w:rPr>
            </w:pPr>
            <w:r>
              <w:rPr>
                <w:sz w:val="24"/>
              </w:rPr>
              <w:t>Afsluiten cursus</w:t>
            </w:r>
          </w:p>
        </w:tc>
      </w:tr>
      <w:tr w:rsidR="00C1176E" w:rsidRPr="00C1176E" w14:paraId="05D04A6D" w14:textId="77777777" w:rsidTr="00382BA5">
        <w:tc>
          <w:tcPr>
            <w:tcW w:w="1668" w:type="dxa"/>
          </w:tcPr>
          <w:p w14:paraId="05D04A6A" w14:textId="77777777" w:rsidR="00C1176E" w:rsidRPr="00C1176E" w:rsidRDefault="00C1176E" w:rsidP="00382BA5">
            <w:pPr>
              <w:rPr>
                <w:b/>
                <w:sz w:val="24"/>
              </w:rPr>
            </w:pPr>
            <w:r w:rsidRPr="00C1176E">
              <w:rPr>
                <w:b/>
                <w:sz w:val="24"/>
              </w:rPr>
              <w:t>Totaal contacturen</w:t>
            </w:r>
          </w:p>
        </w:tc>
        <w:tc>
          <w:tcPr>
            <w:tcW w:w="1559" w:type="dxa"/>
          </w:tcPr>
          <w:p w14:paraId="05D04A6B" w14:textId="77777777" w:rsidR="00C1176E" w:rsidRPr="00C1176E" w:rsidRDefault="00C1176E" w:rsidP="00382BA5">
            <w:pPr>
              <w:jc w:val="center"/>
              <w:rPr>
                <w:b/>
                <w:sz w:val="24"/>
              </w:rPr>
            </w:pPr>
            <w:r w:rsidRPr="00C1176E">
              <w:rPr>
                <w:b/>
                <w:sz w:val="24"/>
              </w:rPr>
              <w:t>14:15</w:t>
            </w:r>
          </w:p>
        </w:tc>
        <w:tc>
          <w:tcPr>
            <w:tcW w:w="6005" w:type="dxa"/>
          </w:tcPr>
          <w:p w14:paraId="05D04A6C" w14:textId="77777777" w:rsidR="00C1176E" w:rsidRPr="00C1176E" w:rsidRDefault="00C1176E" w:rsidP="00382BA5">
            <w:pPr>
              <w:rPr>
                <w:b/>
                <w:sz w:val="24"/>
              </w:rPr>
            </w:pPr>
          </w:p>
        </w:tc>
      </w:tr>
    </w:tbl>
    <w:p w14:paraId="05D04A6E" w14:textId="77777777" w:rsidR="00C1176E" w:rsidRPr="005C51BD" w:rsidRDefault="00C1176E" w:rsidP="005C51BD">
      <w:pPr>
        <w:pStyle w:val="Geenafstand"/>
        <w:ind w:firstLine="708"/>
        <w:rPr>
          <w:sz w:val="20"/>
        </w:rPr>
      </w:pPr>
    </w:p>
    <w:sectPr w:rsidR="00C1176E" w:rsidRPr="005C51BD" w:rsidSect="00993E6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04A7C" w14:textId="77777777" w:rsidR="0080171F" w:rsidRDefault="0080171F" w:rsidP="00441EBF">
      <w:pPr>
        <w:spacing w:after="0" w:line="240" w:lineRule="auto"/>
      </w:pPr>
      <w:r>
        <w:separator/>
      </w:r>
    </w:p>
  </w:endnote>
  <w:endnote w:type="continuationSeparator" w:id="0">
    <w:p w14:paraId="05D04A7D" w14:textId="77777777" w:rsidR="0080171F" w:rsidRDefault="0080171F" w:rsidP="0044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4A80" w14:textId="77777777" w:rsidR="00441EBF" w:rsidRDefault="00441EB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4A81" w14:textId="77777777" w:rsidR="00441EBF" w:rsidRDefault="00441EB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4A83" w14:textId="77777777" w:rsidR="00441EBF" w:rsidRDefault="00441EB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04A7A" w14:textId="77777777" w:rsidR="0080171F" w:rsidRDefault="0080171F" w:rsidP="00441EBF">
      <w:pPr>
        <w:spacing w:after="0" w:line="240" w:lineRule="auto"/>
      </w:pPr>
      <w:r>
        <w:separator/>
      </w:r>
    </w:p>
  </w:footnote>
  <w:footnote w:type="continuationSeparator" w:id="0">
    <w:p w14:paraId="05D04A7B" w14:textId="77777777" w:rsidR="0080171F" w:rsidRDefault="0080171F" w:rsidP="0044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4A7E" w14:textId="77777777" w:rsidR="00441EBF" w:rsidRDefault="000E714B">
    <w:pPr>
      <w:pStyle w:val="Koptekst"/>
    </w:pPr>
    <w:r>
      <w:rPr>
        <w:noProof/>
        <w:lang w:eastAsia="nl-BE"/>
      </w:rPr>
      <w:pict w14:anchorId="05D04A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52118" o:spid="_x0000_s2050" type="#_x0000_t75" style="position:absolute;margin-left:0;margin-top:0;width:475.8pt;height:453.55pt;z-index:-251657216;mso-position-horizontal:center;mso-position-horizontal-relative:margin;mso-position-vertical:center;mso-position-vertical-relative:margin" o:allowincell="f">
          <v:imagedata r:id="rId1" o:title="NAEMT_20PHTL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4A7F" w14:textId="77777777" w:rsidR="00441EBF" w:rsidRDefault="000E714B">
    <w:pPr>
      <w:pStyle w:val="Koptekst"/>
    </w:pPr>
    <w:r>
      <w:rPr>
        <w:noProof/>
        <w:lang w:eastAsia="nl-BE"/>
      </w:rPr>
      <w:pict w14:anchorId="05D04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52119" o:spid="_x0000_s2051" type="#_x0000_t75" style="position:absolute;margin-left:0;margin-top:0;width:475.8pt;height:453.55pt;z-index:-251656192;mso-position-horizontal:center;mso-position-horizontal-relative:margin;mso-position-vertical:center;mso-position-vertical-relative:margin" o:allowincell="f">
          <v:imagedata r:id="rId1" o:title="NAEMT_20PHTL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04A82" w14:textId="77777777" w:rsidR="00441EBF" w:rsidRDefault="000E714B">
    <w:pPr>
      <w:pStyle w:val="Koptekst"/>
    </w:pPr>
    <w:r>
      <w:rPr>
        <w:noProof/>
        <w:lang w:eastAsia="nl-BE"/>
      </w:rPr>
      <w:pict w14:anchorId="05D04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52117" o:spid="_x0000_s2049" type="#_x0000_t75" style="position:absolute;margin-left:0;margin-top:0;width:475.8pt;height:453.55pt;z-index:-251658240;mso-position-horizontal:center;mso-position-horizontal-relative:margin;mso-position-vertical:center;mso-position-vertical-relative:margin" o:allowincell="f">
          <v:imagedata r:id="rId1" o:title="NAEMT_20PHTL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7.5pt;visibility:visible;mso-wrap-style:square" o:bullet="t">
        <v:imagedata r:id="rId1" o:title=""/>
      </v:shape>
    </w:pict>
  </w:numPicBullet>
  <w:abstractNum w:abstractNumId="0" w15:restartNumberingAfterBreak="0">
    <w:nsid w:val="05FD719F"/>
    <w:multiLevelType w:val="hybridMultilevel"/>
    <w:tmpl w:val="7A5480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66953"/>
    <w:multiLevelType w:val="hybridMultilevel"/>
    <w:tmpl w:val="A4166B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C4B00"/>
    <w:multiLevelType w:val="hybridMultilevel"/>
    <w:tmpl w:val="096017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E3FDD"/>
    <w:multiLevelType w:val="hybridMultilevel"/>
    <w:tmpl w:val="F7EE26B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52658"/>
    <w:multiLevelType w:val="hybridMultilevel"/>
    <w:tmpl w:val="5A4205E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3246D"/>
    <w:multiLevelType w:val="hybridMultilevel"/>
    <w:tmpl w:val="4E4C4B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F6F06"/>
    <w:multiLevelType w:val="hybridMultilevel"/>
    <w:tmpl w:val="F6D034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31606"/>
    <w:multiLevelType w:val="hybridMultilevel"/>
    <w:tmpl w:val="26C0FB9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2E6E0D"/>
    <w:multiLevelType w:val="hybridMultilevel"/>
    <w:tmpl w:val="84E85C0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490A82"/>
    <w:multiLevelType w:val="hybridMultilevel"/>
    <w:tmpl w:val="9B80104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0D2B7D"/>
    <w:multiLevelType w:val="hybridMultilevel"/>
    <w:tmpl w:val="1A00C1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B2CD8"/>
    <w:multiLevelType w:val="hybridMultilevel"/>
    <w:tmpl w:val="1666AEC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2F47D2"/>
    <w:multiLevelType w:val="hybridMultilevel"/>
    <w:tmpl w:val="150855D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9F40EC"/>
    <w:multiLevelType w:val="hybridMultilevel"/>
    <w:tmpl w:val="DE6697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A5F4B"/>
    <w:multiLevelType w:val="hybridMultilevel"/>
    <w:tmpl w:val="14F0BB3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1D66E4"/>
    <w:multiLevelType w:val="hybridMultilevel"/>
    <w:tmpl w:val="06E496B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B7572D"/>
    <w:multiLevelType w:val="hybridMultilevel"/>
    <w:tmpl w:val="56A088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8311AD"/>
    <w:multiLevelType w:val="hybridMultilevel"/>
    <w:tmpl w:val="B8F4DD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90729F"/>
    <w:multiLevelType w:val="hybridMultilevel"/>
    <w:tmpl w:val="F9640C9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5"/>
  </w:num>
  <w:num w:numId="5">
    <w:abstractNumId w:val="7"/>
  </w:num>
  <w:num w:numId="6">
    <w:abstractNumId w:val="16"/>
  </w:num>
  <w:num w:numId="7">
    <w:abstractNumId w:val="6"/>
  </w:num>
  <w:num w:numId="8">
    <w:abstractNumId w:val="4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0"/>
  </w:num>
  <w:num w:numId="14">
    <w:abstractNumId w:val="11"/>
  </w:num>
  <w:num w:numId="15">
    <w:abstractNumId w:val="17"/>
  </w:num>
  <w:num w:numId="16">
    <w:abstractNumId w:val="14"/>
  </w:num>
  <w:num w:numId="17">
    <w:abstractNumId w:val="9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>
      <o:colormru v:ext="edit" colors="#b50b0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3B"/>
    <w:rsid w:val="000759EA"/>
    <w:rsid w:val="000E714B"/>
    <w:rsid w:val="000E7451"/>
    <w:rsid w:val="00101FBE"/>
    <w:rsid w:val="00281290"/>
    <w:rsid w:val="002F3133"/>
    <w:rsid w:val="00402C49"/>
    <w:rsid w:val="00441EBF"/>
    <w:rsid w:val="004D480B"/>
    <w:rsid w:val="00537574"/>
    <w:rsid w:val="0057627C"/>
    <w:rsid w:val="005C51BD"/>
    <w:rsid w:val="005E5168"/>
    <w:rsid w:val="00746184"/>
    <w:rsid w:val="0080171F"/>
    <w:rsid w:val="008316B1"/>
    <w:rsid w:val="0091393B"/>
    <w:rsid w:val="009162B0"/>
    <w:rsid w:val="00936680"/>
    <w:rsid w:val="00993E60"/>
    <w:rsid w:val="009D123D"/>
    <w:rsid w:val="00AA5ABF"/>
    <w:rsid w:val="00BE2DF1"/>
    <w:rsid w:val="00C0420B"/>
    <w:rsid w:val="00C1176E"/>
    <w:rsid w:val="00C1760B"/>
    <w:rsid w:val="00CC4D6B"/>
    <w:rsid w:val="00CD26EC"/>
    <w:rsid w:val="00E3583D"/>
    <w:rsid w:val="00E8006A"/>
    <w:rsid w:val="00F3524A"/>
    <w:rsid w:val="00F70983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b50b0b"/>
    </o:shapedefaults>
    <o:shapelayout v:ext="edit">
      <o:idmap v:ext="edit" data="1"/>
    </o:shapelayout>
  </w:shapeDefaults>
  <w:decimalSymbol w:val=","/>
  <w:listSeparator w:val=";"/>
  <w14:docId w14:val="05D04965"/>
  <w15:docId w15:val="{D96A0322-0ADA-4858-9E66-00C4282C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17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393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1393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24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4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1EBF"/>
  </w:style>
  <w:style w:type="paragraph" w:styleId="Voettekst">
    <w:name w:val="footer"/>
    <w:basedOn w:val="Standaard"/>
    <w:link w:val="VoettekstChar"/>
    <w:uiPriority w:val="99"/>
    <w:unhideWhenUsed/>
    <w:rsid w:val="0044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1EBF"/>
  </w:style>
  <w:style w:type="table" w:styleId="Tabelraster">
    <w:name w:val="Table Grid"/>
    <w:basedOn w:val="Standaardtabel"/>
    <w:uiPriority w:val="59"/>
    <w:rsid w:val="00C1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1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htls.b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hyperlink" Target="mailto:informatie@phtls.b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Tom Schmitte</cp:lastModifiedBy>
  <cp:revision>5</cp:revision>
  <cp:lastPrinted>2012-05-14T08:10:00Z</cp:lastPrinted>
  <dcterms:created xsi:type="dcterms:W3CDTF">2014-01-17T10:39:00Z</dcterms:created>
  <dcterms:modified xsi:type="dcterms:W3CDTF">2015-08-07T09:56:00Z</dcterms:modified>
</cp:coreProperties>
</file>